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62B05" w14:textId="1212B2B6" w:rsidR="000154D8" w:rsidRPr="00685E22" w:rsidRDefault="0086797F" w:rsidP="00685E22">
      <w:pPr>
        <w:pStyle w:val="Default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>RE</w:t>
      </w:r>
      <w:r w:rsidR="000154D8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>GULAMIN UC</w:t>
      </w:r>
      <w:r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>ZESTNICTWA W KONKURSIE MINIGRANTÓW</w:t>
      </w:r>
      <w:r w:rsidR="00685E22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NA</w:t>
      </w:r>
      <w:r w:rsidR="00F45C9A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</w:t>
      </w:r>
      <w:r w:rsidR="00685E22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DOLNYM ŚLĄSKU W </w:t>
      </w:r>
      <w:r w:rsidR="0039488A">
        <w:rPr>
          <w:rFonts w:ascii="Times New Roman" w:hAnsi="Times New Roman" w:cs="Times New Roman"/>
          <w:b/>
          <w:bCs/>
          <w:color w:val="auto"/>
          <w:sz w:val="26"/>
          <w:szCs w:val="26"/>
        </w:rPr>
        <w:t>202</w:t>
      </w:r>
      <w:r w:rsidR="00577524">
        <w:rPr>
          <w:rFonts w:ascii="Times New Roman" w:hAnsi="Times New Roman" w:cs="Times New Roman"/>
          <w:b/>
          <w:bCs/>
          <w:color w:val="auto"/>
          <w:sz w:val="26"/>
          <w:szCs w:val="26"/>
        </w:rPr>
        <w:t>6</w:t>
      </w:r>
      <w:r w:rsidR="00F45C9A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 xml:space="preserve"> ROK</w:t>
      </w:r>
      <w:r w:rsidR="00685E22" w:rsidRPr="00685E22">
        <w:rPr>
          <w:rFonts w:ascii="Times New Roman" w:hAnsi="Times New Roman" w:cs="Times New Roman"/>
          <w:b/>
          <w:bCs/>
          <w:color w:val="auto"/>
          <w:sz w:val="26"/>
          <w:szCs w:val="26"/>
        </w:rPr>
        <w:t>U</w:t>
      </w:r>
    </w:p>
    <w:p w14:paraId="5BCD2878" w14:textId="77777777" w:rsidR="00C02C24" w:rsidRPr="00685E22" w:rsidRDefault="00C02C24" w:rsidP="000870F7">
      <w:pPr>
        <w:pStyle w:val="Default"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689672A3" w14:textId="2082EF57" w:rsidR="000154D8" w:rsidRPr="003F761B" w:rsidRDefault="000154D8" w:rsidP="003F76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F761B">
        <w:rPr>
          <w:rFonts w:ascii="Times New Roman" w:hAnsi="Times New Roman" w:cs="Times New Roman"/>
        </w:rPr>
        <w:t xml:space="preserve">Konkurs </w:t>
      </w:r>
      <w:r w:rsidRPr="003F761B">
        <w:rPr>
          <w:rFonts w:ascii="Times New Roman" w:hAnsi="Times New Roman" w:cs="Times New Roman"/>
          <w:b/>
          <w:bCs/>
        </w:rPr>
        <w:t>„</w:t>
      </w:r>
      <w:r w:rsidR="0086797F">
        <w:rPr>
          <w:rFonts w:ascii="Times New Roman" w:hAnsi="Times New Roman" w:cs="Times New Roman"/>
          <w:b/>
          <w:bCs/>
        </w:rPr>
        <w:t xml:space="preserve">Dolny Śląsk – region silny społecznie. </w:t>
      </w:r>
      <w:r w:rsidR="001F6B60">
        <w:rPr>
          <w:rFonts w:ascii="Times New Roman" w:hAnsi="Times New Roman" w:cs="Times New Roman"/>
          <w:b/>
          <w:bCs/>
        </w:rPr>
        <w:t>Konkursy</w:t>
      </w:r>
      <w:r w:rsidR="0086797F">
        <w:rPr>
          <w:rFonts w:ascii="Times New Roman" w:hAnsi="Times New Roman" w:cs="Times New Roman"/>
          <w:b/>
          <w:bCs/>
        </w:rPr>
        <w:t xml:space="preserve"> dla młodych NGO i grup nieformalnych</w:t>
      </w:r>
      <w:r w:rsidR="001F6B60">
        <w:rPr>
          <w:rFonts w:ascii="Times New Roman" w:hAnsi="Times New Roman" w:cs="Times New Roman"/>
          <w:b/>
          <w:bCs/>
        </w:rPr>
        <w:t xml:space="preserve"> z regionu</w:t>
      </w:r>
      <w:r w:rsidR="0086797F">
        <w:rPr>
          <w:rFonts w:ascii="Times New Roman" w:hAnsi="Times New Roman" w:cs="Times New Roman"/>
          <w:b/>
          <w:bCs/>
        </w:rPr>
        <w:t>.</w:t>
      </w:r>
      <w:r w:rsidRPr="003F761B">
        <w:rPr>
          <w:rFonts w:ascii="Times New Roman" w:hAnsi="Times New Roman" w:cs="Times New Roman"/>
          <w:b/>
          <w:bCs/>
        </w:rPr>
        <w:t xml:space="preserve">” </w:t>
      </w:r>
      <w:r w:rsidRPr="003F761B">
        <w:rPr>
          <w:rFonts w:ascii="Times New Roman" w:hAnsi="Times New Roman" w:cs="Times New Roman"/>
        </w:rPr>
        <w:t xml:space="preserve">jest realizowany </w:t>
      </w:r>
      <w:r w:rsidR="0086797F">
        <w:rPr>
          <w:rFonts w:ascii="Times New Roman" w:hAnsi="Times New Roman" w:cs="Times New Roman"/>
        </w:rPr>
        <w:t xml:space="preserve">w województwie dolnośląskim </w:t>
      </w:r>
      <w:r w:rsidRPr="003F761B">
        <w:rPr>
          <w:rFonts w:ascii="Times New Roman" w:hAnsi="Times New Roman" w:cs="Times New Roman"/>
        </w:rPr>
        <w:t>przez Stowarzyszenie Odra –Niemen” (zwan</w:t>
      </w:r>
      <w:r w:rsidR="00CD5175" w:rsidRPr="003F761B">
        <w:rPr>
          <w:rFonts w:ascii="Times New Roman" w:hAnsi="Times New Roman" w:cs="Times New Roman"/>
        </w:rPr>
        <w:t>e</w:t>
      </w:r>
      <w:r w:rsidRPr="003F761B">
        <w:rPr>
          <w:rFonts w:ascii="Times New Roman" w:hAnsi="Times New Roman" w:cs="Times New Roman"/>
        </w:rPr>
        <w:t xml:space="preserve"> dalej „SON”) i współfinansowany jest w ramach konkursu </w:t>
      </w:r>
      <w:r w:rsidR="0086797F">
        <w:rPr>
          <w:rFonts w:ascii="Times New Roman" w:hAnsi="Times New Roman" w:cs="Times New Roman"/>
        </w:rPr>
        <w:t>Narodowego Instytutu Wolności – Centrum Rozwoju Społeczeństwa Obywatelskiego</w:t>
      </w:r>
      <w:r w:rsidR="003F761B">
        <w:rPr>
          <w:rFonts w:ascii="Times New Roman" w:hAnsi="Times New Roman" w:cs="Times New Roman"/>
        </w:rPr>
        <w:t xml:space="preserve"> (zwanego dalej „</w:t>
      </w:r>
      <w:r w:rsidR="0086797F">
        <w:rPr>
          <w:rFonts w:ascii="Times New Roman" w:hAnsi="Times New Roman" w:cs="Times New Roman"/>
        </w:rPr>
        <w:t>NIW-CRSO</w:t>
      </w:r>
      <w:r w:rsidRPr="003F761B">
        <w:rPr>
          <w:rFonts w:ascii="Times New Roman" w:hAnsi="Times New Roman" w:cs="Times New Roman"/>
        </w:rPr>
        <w:t xml:space="preserve">”) </w:t>
      </w:r>
      <w:r w:rsidR="0086797F" w:rsidRPr="0086797F">
        <w:rPr>
          <w:rFonts w:ascii="Times New Roman" w:hAnsi="Times New Roman" w:cs="Times New Roman"/>
          <w:b/>
        </w:rPr>
        <w:t>NOWEFIO</w:t>
      </w:r>
      <w:r w:rsidRPr="003F761B">
        <w:rPr>
          <w:rFonts w:ascii="Times New Roman" w:hAnsi="Times New Roman" w:cs="Times New Roman"/>
          <w:b/>
        </w:rPr>
        <w:t xml:space="preserve"> </w:t>
      </w:r>
      <w:r w:rsidR="0086797F">
        <w:rPr>
          <w:rFonts w:ascii="Times New Roman" w:hAnsi="Times New Roman" w:cs="Times New Roman"/>
          <w:b/>
        </w:rPr>
        <w:t>– Priorytet 1.</w:t>
      </w:r>
    </w:p>
    <w:p w14:paraId="6EB8B865" w14:textId="77777777" w:rsidR="00511FCC" w:rsidRPr="003F761B" w:rsidRDefault="00511FCC" w:rsidP="000870F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3F86EB16" w14:textId="77777777" w:rsidR="000154D8" w:rsidRPr="003F761B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1. Zakres konkursu </w:t>
      </w:r>
    </w:p>
    <w:p w14:paraId="35F57027" w14:textId="77777777" w:rsidR="0086797F" w:rsidRDefault="000154D8" w:rsidP="003F76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F761B">
        <w:rPr>
          <w:rFonts w:ascii="Times New Roman" w:hAnsi="Times New Roman" w:cs="Times New Roman"/>
        </w:rPr>
        <w:t xml:space="preserve">1.1 </w:t>
      </w:r>
      <w:r w:rsidR="00511FCC" w:rsidRPr="003F761B">
        <w:rPr>
          <w:rFonts w:ascii="Times New Roman" w:hAnsi="Times New Roman" w:cs="Times New Roman"/>
        </w:rPr>
        <w:t xml:space="preserve">Celem konkursu jest </w:t>
      </w:r>
      <w:r w:rsidR="0086797F">
        <w:rPr>
          <w:rFonts w:ascii="Times New Roman" w:hAnsi="Times New Roman" w:cs="Times New Roman"/>
        </w:rPr>
        <w:t>wspieranie rozwoju działalności społecznej na Dolnym Śląsku, poprzez dofinansowanie projektów małych organizacji pozarządowych oraz grup nieformalnych.</w:t>
      </w:r>
    </w:p>
    <w:p w14:paraId="23DC54BF" w14:textId="6A0FC436" w:rsidR="000154D8" w:rsidRPr="003F761B" w:rsidRDefault="000154D8" w:rsidP="003F761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F761B">
        <w:rPr>
          <w:rFonts w:ascii="Times New Roman" w:hAnsi="Times New Roman" w:cs="Times New Roman"/>
          <w:color w:val="auto"/>
          <w:sz w:val="22"/>
          <w:szCs w:val="22"/>
        </w:rPr>
        <w:t>1.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2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F761B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Jeden podmiot 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może złożyć maksymalnie </w:t>
      </w:r>
      <w:r w:rsidR="001F6B60">
        <w:rPr>
          <w:rFonts w:ascii="Times New Roman" w:hAnsi="Times New Roman" w:cs="Times New Roman"/>
          <w:bCs/>
          <w:color w:val="auto"/>
          <w:sz w:val="22"/>
          <w:szCs w:val="22"/>
        </w:rPr>
        <w:t>1</w:t>
      </w:r>
      <w:r w:rsidRPr="003F761B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wnios</w:t>
      </w:r>
      <w:r w:rsidR="001F6B60">
        <w:rPr>
          <w:rFonts w:ascii="Times New Roman" w:hAnsi="Times New Roman" w:cs="Times New Roman"/>
          <w:bCs/>
          <w:color w:val="auto"/>
          <w:sz w:val="22"/>
          <w:szCs w:val="22"/>
        </w:rPr>
        <w:t>e</w:t>
      </w:r>
      <w:r w:rsidR="003F761B">
        <w:rPr>
          <w:rFonts w:ascii="Times New Roman" w:hAnsi="Times New Roman" w:cs="Times New Roman"/>
          <w:bCs/>
          <w:color w:val="auto"/>
          <w:sz w:val="22"/>
          <w:szCs w:val="22"/>
        </w:rPr>
        <w:t>k</w:t>
      </w:r>
      <w:r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w konkursie. </w:t>
      </w:r>
    </w:p>
    <w:p w14:paraId="56ABEF4A" w14:textId="77777777" w:rsidR="00A57283" w:rsidRPr="003F761B" w:rsidRDefault="00F45C9A" w:rsidP="003F761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1.3</w:t>
      </w:r>
      <w:r w:rsidR="00CD5175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J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eden podmiot może otrzymać </w:t>
      </w:r>
      <w:r w:rsidR="00D302D4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łącznie 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maksymalnie </w:t>
      </w:r>
      <w:r w:rsidR="0086797F"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2B282E" w:rsidRPr="003F761B">
        <w:rPr>
          <w:rFonts w:ascii="Times New Roman" w:hAnsi="Times New Roman" w:cs="Times New Roman"/>
          <w:color w:val="auto"/>
          <w:sz w:val="22"/>
          <w:szCs w:val="22"/>
        </w:rPr>
        <w:t>.000 zł</w:t>
      </w:r>
      <w:r w:rsidR="0086797F">
        <w:rPr>
          <w:rFonts w:ascii="Times New Roman" w:hAnsi="Times New Roman" w:cs="Times New Roman"/>
          <w:color w:val="auto"/>
          <w:sz w:val="22"/>
          <w:szCs w:val="22"/>
        </w:rPr>
        <w:t xml:space="preserve"> (słownie: dziesięć</w:t>
      </w:r>
      <w:r w:rsidR="009816B5">
        <w:rPr>
          <w:rFonts w:ascii="Times New Roman" w:hAnsi="Times New Roman" w:cs="Times New Roman"/>
          <w:color w:val="auto"/>
          <w:sz w:val="22"/>
          <w:szCs w:val="22"/>
        </w:rPr>
        <w:t xml:space="preserve"> tysięcy złotych)</w:t>
      </w:r>
      <w:r w:rsidR="00511FCC" w:rsidRPr="003F761B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3F761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1D07C3CD" w14:textId="35CD77D6" w:rsidR="000154D8" w:rsidRPr="003F761B" w:rsidRDefault="000154D8" w:rsidP="003F761B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F761B">
        <w:rPr>
          <w:rFonts w:ascii="Times New Roman" w:hAnsi="Times New Roman" w:cs="Times New Roman"/>
          <w:color w:val="auto"/>
          <w:sz w:val="22"/>
          <w:szCs w:val="22"/>
        </w:rPr>
        <w:t>1.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4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W konkursie 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>w roku 202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86797F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zostanie rozdysponowana kwota </w:t>
      </w:r>
      <w:r w:rsidR="001F6B60">
        <w:rPr>
          <w:rFonts w:ascii="Times New Roman" w:hAnsi="Times New Roman" w:cs="Times New Roman"/>
          <w:b/>
          <w:bCs/>
          <w:color w:val="auto"/>
          <w:sz w:val="22"/>
          <w:szCs w:val="22"/>
        </w:rPr>
        <w:t>20</w:t>
      </w:r>
      <w:r w:rsidR="00D108AF"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>0.</w:t>
      </w:r>
      <w:r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000 </w:t>
      </w:r>
      <w:r w:rsidR="00D108AF"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>zł</w:t>
      </w:r>
      <w:r w:rsidR="0086797F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(słownie: </w:t>
      </w:r>
      <w:r w:rsidR="001F6B60">
        <w:rPr>
          <w:rFonts w:ascii="Times New Roman" w:hAnsi="Times New Roman" w:cs="Times New Roman"/>
          <w:b/>
          <w:bCs/>
          <w:color w:val="auto"/>
          <w:sz w:val="22"/>
          <w:szCs w:val="22"/>
        </w:rPr>
        <w:t>dwieście</w:t>
      </w:r>
      <w:r w:rsidR="009816B5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tysięcy złotych)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>SON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zastrzega możliwość niewydatkowania pełnej kwoty w razie braku rekomendacji Komisji </w:t>
      </w:r>
      <w:r w:rsidR="00D108AF" w:rsidRPr="003F761B">
        <w:rPr>
          <w:rFonts w:ascii="Times New Roman" w:hAnsi="Times New Roman" w:cs="Times New Roman"/>
          <w:color w:val="auto"/>
          <w:sz w:val="22"/>
          <w:szCs w:val="22"/>
        </w:rPr>
        <w:t>Selekcyjnej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dla odpowiedniej liczby złożonych wniosków. </w:t>
      </w:r>
    </w:p>
    <w:p w14:paraId="4DEF41C0" w14:textId="77777777" w:rsidR="000154D8" w:rsidRPr="003F761B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EBA3804" w14:textId="77777777" w:rsidR="000154D8" w:rsidRPr="003F761B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2. </w:t>
      </w:r>
      <w:r w:rsidRPr="003F761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Podmioty uprawnione do udziału w konkursie </w:t>
      </w:r>
    </w:p>
    <w:p w14:paraId="7903E66A" w14:textId="267B26E2" w:rsidR="00A57283" w:rsidRPr="003F761B" w:rsidRDefault="00CD5175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F761B">
        <w:rPr>
          <w:rFonts w:ascii="Times New Roman" w:hAnsi="Times New Roman" w:cs="Times New Roman"/>
          <w:color w:val="auto"/>
          <w:sz w:val="22"/>
          <w:szCs w:val="22"/>
        </w:rPr>
        <w:t>2.1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>O przyznanie dofinansowania w ramach konkursu mogą ubiegać</w:t>
      </w:r>
      <w:r w:rsidR="00C02C24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 się:</w:t>
      </w:r>
    </w:p>
    <w:p w14:paraId="25AB5F2E" w14:textId="77777777" w:rsidR="006F09DF" w:rsidRPr="00F45C9A" w:rsidRDefault="00F45C9A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a) z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arejestrowane na terenie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województwa dolnośląskiego małe </w:t>
      </w:r>
      <w:r w:rsidR="00511FCC" w:rsidRPr="003F761B">
        <w:rPr>
          <w:rFonts w:ascii="Times New Roman" w:hAnsi="Times New Roman" w:cs="Times New Roman"/>
          <w:color w:val="auto"/>
          <w:sz w:val="22"/>
          <w:szCs w:val="22"/>
        </w:rPr>
        <w:t xml:space="preserve">organizacje pozarządowe </w:t>
      </w:r>
      <w:r w:rsidR="00A57283" w:rsidRPr="003F761B">
        <w:rPr>
          <w:rFonts w:ascii="Times New Roman" w:hAnsi="Times New Roman" w:cs="Times New Roman"/>
          <w:color w:val="auto"/>
          <w:sz w:val="22"/>
          <w:szCs w:val="22"/>
        </w:rPr>
        <w:t>w rozumieniu art. 3 ust. 2 ustawy z</w:t>
      </w:r>
      <w:r w:rsidR="00A57283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dnia 24 kwietnia</w:t>
      </w:r>
      <w:r w:rsidR="00511FCC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2003 r. o działalności pożytku </w:t>
      </w:r>
      <w:r w:rsidR="00A57283" w:rsidRPr="000870F7">
        <w:rPr>
          <w:rFonts w:ascii="Times New Roman" w:hAnsi="Times New Roman" w:cs="Times New Roman"/>
          <w:color w:val="auto"/>
          <w:sz w:val="22"/>
          <w:szCs w:val="22"/>
        </w:rPr>
        <w:t>publicznego i wolontariacie (Dz. U. z 2010 r., Nr 23</w:t>
      </w:r>
      <w:r w:rsidR="00511FCC" w:rsidRPr="000870F7">
        <w:rPr>
          <w:rFonts w:ascii="Times New Roman" w:hAnsi="Times New Roman" w:cs="Times New Roman"/>
          <w:color w:val="auto"/>
          <w:sz w:val="22"/>
          <w:szCs w:val="22"/>
        </w:rPr>
        <w:t>4, poz. 153</w:t>
      </w:r>
      <w:r w:rsidR="00511FCC" w:rsidRPr="00F45C9A">
        <w:rPr>
          <w:rFonts w:ascii="Times New Roman" w:hAnsi="Times New Roman" w:cs="Times New Roman"/>
          <w:color w:val="auto"/>
          <w:sz w:val="22"/>
          <w:szCs w:val="22"/>
        </w:rPr>
        <w:t>6, z późn. zm.)</w:t>
      </w:r>
      <w:r w:rsidR="006F09DF" w:rsidRPr="00F45C9A">
        <w:rPr>
          <w:rFonts w:ascii="Times New Roman" w:hAnsi="Times New Roman" w:cs="Times New Roman"/>
          <w:color w:val="auto"/>
          <w:sz w:val="22"/>
          <w:szCs w:val="22"/>
        </w:rPr>
        <w:t>, tj.:</w:t>
      </w:r>
    </w:p>
    <w:p w14:paraId="3A6F2620" w14:textId="77777777" w:rsidR="00A57283" w:rsidRPr="00F45C9A" w:rsidRDefault="003F761B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45C9A">
        <w:rPr>
          <w:rFonts w:ascii="Times New Roman" w:hAnsi="Times New Roman" w:cs="Times New Roman"/>
          <w:color w:val="auto"/>
          <w:sz w:val="22"/>
          <w:szCs w:val="22"/>
        </w:rPr>
        <w:t xml:space="preserve">- </w:t>
      </w:r>
      <w:r w:rsidR="00A57283" w:rsidRPr="00F45C9A">
        <w:rPr>
          <w:rFonts w:ascii="Times New Roman" w:hAnsi="Times New Roman" w:cs="Times New Roman"/>
          <w:color w:val="auto"/>
          <w:sz w:val="22"/>
          <w:szCs w:val="22"/>
        </w:rPr>
        <w:t>fundacje,</w:t>
      </w:r>
    </w:p>
    <w:p w14:paraId="55167F3A" w14:textId="77777777" w:rsidR="00A57283" w:rsidRPr="00F45C9A" w:rsidRDefault="003F761B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45C9A">
        <w:rPr>
          <w:rFonts w:ascii="Times New Roman" w:hAnsi="Times New Roman" w:cs="Times New Roman"/>
          <w:color w:val="auto"/>
          <w:sz w:val="22"/>
          <w:szCs w:val="22"/>
        </w:rPr>
        <w:t xml:space="preserve">- </w:t>
      </w:r>
      <w:r w:rsidR="006F09DF" w:rsidRPr="00F45C9A">
        <w:rPr>
          <w:rFonts w:ascii="Times New Roman" w:hAnsi="Times New Roman" w:cs="Times New Roman"/>
          <w:color w:val="auto"/>
          <w:sz w:val="22"/>
          <w:szCs w:val="22"/>
        </w:rPr>
        <w:t>stowarzyszenia.</w:t>
      </w:r>
    </w:p>
    <w:p w14:paraId="5B1BB999" w14:textId="09A506ED" w:rsidR="00F45C9A" w:rsidRPr="00F45C9A" w:rsidRDefault="00F45C9A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45C9A">
        <w:rPr>
          <w:rFonts w:ascii="Times New Roman" w:hAnsi="Times New Roman" w:cs="Times New Roman"/>
          <w:sz w:val="22"/>
          <w:szCs w:val="22"/>
        </w:rPr>
        <w:t>Mała organizacja pozarządowa to organizacja, która została wpisan</w:t>
      </w:r>
      <w:r w:rsidR="001F6B60">
        <w:rPr>
          <w:rFonts w:ascii="Times New Roman" w:hAnsi="Times New Roman" w:cs="Times New Roman"/>
          <w:sz w:val="22"/>
          <w:szCs w:val="22"/>
        </w:rPr>
        <w:t>a</w:t>
      </w:r>
      <w:r w:rsidRPr="00F45C9A">
        <w:rPr>
          <w:rFonts w:ascii="Times New Roman" w:hAnsi="Times New Roman" w:cs="Times New Roman"/>
          <w:sz w:val="22"/>
          <w:szCs w:val="22"/>
        </w:rPr>
        <w:t xml:space="preserve"> do KRS lub właściwego rejestru nie wcześniej niż 60 miesięcy od dnia złożenia wniosku o mikrodotację. Ponadto, roczny przychód takiej organizacji za poprzedni zakończony rok obrotowy jej funkcjonowania nie może przekraczać </w:t>
      </w:r>
      <w:r w:rsidR="001F6B60">
        <w:rPr>
          <w:rFonts w:ascii="Times New Roman" w:hAnsi="Times New Roman" w:cs="Times New Roman"/>
          <w:sz w:val="22"/>
          <w:szCs w:val="22"/>
        </w:rPr>
        <w:t>5</w:t>
      </w:r>
      <w:r w:rsidRPr="00F45C9A">
        <w:rPr>
          <w:rFonts w:ascii="Times New Roman" w:hAnsi="Times New Roman" w:cs="Times New Roman"/>
          <w:sz w:val="22"/>
          <w:szCs w:val="22"/>
        </w:rPr>
        <w:t>0 tys. złotych.</w:t>
      </w:r>
    </w:p>
    <w:p w14:paraId="51AC0124" w14:textId="77777777" w:rsidR="005213DD" w:rsidRDefault="003F761B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45C9A">
        <w:rPr>
          <w:rFonts w:ascii="Times New Roman" w:hAnsi="Times New Roman" w:cs="Times New Roman"/>
          <w:color w:val="auto"/>
          <w:sz w:val="22"/>
          <w:szCs w:val="22"/>
        </w:rPr>
        <w:t xml:space="preserve">b) </w:t>
      </w:r>
      <w:r w:rsidR="00690DEE" w:rsidRPr="00F45C9A">
        <w:rPr>
          <w:rFonts w:ascii="Times New Roman" w:hAnsi="Times New Roman" w:cs="Times New Roman"/>
          <w:color w:val="auto"/>
          <w:sz w:val="22"/>
          <w:szCs w:val="22"/>
        </w:rPr>
        <w:t>grupy</w:t>
      </w:r>
      <w:r w:rsidRPr="00F45C9A">
        <w:rPr>
          <w:rFonts w:ascii="Times New Roman" w:hAnsi="Times New Roman" w:cs="Times New Roman"/>
          <w:color w:val="auto"/>
          <w:sz w:val="22"/>
          <w:szCs w:val="22"/>
        </w:rPr>
        <w:t xml:space="preserve"> nieformalne, rozumiane jako grupa co najmniej trzech osób, chcących wspólnie zorganiz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ować projekt społeczny.</w:t>
      </w:r>
    </w:p>
    <w:p w14:paraId="4EB4A4C2" w14:textId="77777777" w:rsidR="00F45C9A" w:rsidRPr="002D2AEC" w:rsidRDefault="00F45C9A" w:rsidP="00F45C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2D2AEC">
        <w:rPr>
          <w:rFonts w:ascii="Times New Roman" w:hAnsi="Times New Roman" w:cs="Times New Roman"/>
        </w:rPr>
        <w:t>Grupa nieformalna to nie mniej niż trzy osoby, wspólnie realizujące lub chcące</w:t>
      </w:r>
      <w:r>
        <w:rPr>
          <w:rFonts w:ascii="Times New Roman" w:hAnsi="Times New Roman" w:cs="Times New Roman"/>
        </w:rPr>
        <w:t xml:space="preserve"> </w:t>
      </w:r>
      <w:r w:rsidRPr="002D2AEC">
        <w:rPr>
          <w:rFonts w:ascii="Times New Roman" w:hAnsi="Times New Roman" w:cs="Times New Roman"/>
        </w:rPr>
        <w:t>realizować działania w sferze pożytku publicznego, a nieposiadające osobowości prawnej. Grupa taka</w:t>
      </w:r>
      <w:r>
        <w:rPr>
          <w:rFonts w:ascii="Times New Roman" w:hAnsi="Times New Roman" w:cs="Times New Roman"/>
        </w:rPr>
        <w:t xml:space="preserve"> </w:t>
      </w:r>
      <w:r w:rsidRPr="002D2AEC">
        <w:rPr>
          <w:rFonts w:ascii="Times New Roman" w:hAnsi="Times New Roman" w:cs="Times New Roman"/>
        </w:rPr>
        <w:t>będzie mogła ubiegać się o wsparcie realizacji lokalnego przedsięwzięcia mieszczącego się w</w:t>
      </w:r>
      <w:r>
        <w:rPr>
          <w:rFonts w:ascii="Times New Roman" w:hAnsi="Times New Roman" w:cs="Times New Roman"/>
        </w:rPr>
        <w:t xml:space="preserve"> </w:t>
      </w:r>
      <w:r w:rsidRPr="002D2AEC">
        <w:rPr>
          <w:rFonts w:ascii="Times New Roman" w:hAnsi="Times New Roman" w:cs="Times New Roman"/>
        </w:rPr>
        <w:t>sferze zadań publicznych</w:t>
      </w:r>
      <w:r>
        <w:rPr>
          <w:rFonts w:ascii="Times New Roman" w:hAnsi="Times New Roman" w:cs="Times New Roman"/>
        </w:rPr>
        <w:t>,</w:t>
      </w:r>
      <w:r w:rsidRPr="002D2AEC">
        <w:rPr>
          <w:rFonts w:ascii="Times New Roman" w:hAnsi="Times New Roman" w:cs="Times New Roman"/>
        </w:rPr>
        <w:t xml:space="preserve"> samodzielnie lub wspólnie z Patronem - inną organizacją pozarządową.</w:t>
      </w:r>
    </w:p>
    <w:p w14:paraId="032188C9" w14:textId="5D8F7348" w:rsidR="007E4C4F" w:rsidRPr="007E4C4F" w:rsidRDefault="00F45C9A" w:rsidP="007E4C4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2.2</w:t>
      </w:r>
      <w:r w:rsidR="00577524">
        <w:rPr>
          <w:rFonts w:ascii="Times New Roman" w:eastAsia="Times New Roman" w:hAnsi="Times New Roman" w:cs="Times New Roman"/>
          <w:lang w:eastAsia="pl-PL"/>
        </w:rPr>
        <w:t>.</w:t>
      </w:r>
      <w:r w:rsidR="007E4C4F">
        <w:rPr>
          <w:rFonts w:ascii="Times New Roman" w:eastAsia="Times New Roman" w:hAnsi="Times New Roman" w:cs="Times New Roman"/>
          <w:lang w:eastAsia="pl-PL"/>
        </w:rPr>
        <w:t xml:space="preserve"> </w:t>
      </w:r>
      <w:r w:rsidR="007E4C4F" w:rsidRPr="007E4C4F">
        <w:rPr>
          <w:rFonts w:ascii="Times New Roman" w:eastAsia="Times New Roman" w:hAnsi="Times New Roman" w:cs="Times New Roman"/>
          <w:lang w:eastAsia="pl-PL"/>
        </w:rPr>
        <w:t>Osoby pełniące funkcje w organach</w:t>
      </w:r>
      <w:r w:rsidR="007E4C4F">
        <w:rPr>
          <w:rFonts w:ascii="Times New Roman" w:eastAsia="Times New Roman" w:hAnsi="Times New Roman" w:cs="Times New Roman"/>
          <w:lang w:eastAsia="pl-PL"/>
        </w:rPr>
        <w:t xml:space="preserve"> </w:t>
      </w:r>
      <w:r w:rsidR="007E4C4F" w:rsidRPr="007E4C4F">
        <w:rPr>
          <w:rFonts w:ascii="Times New Roman" w:eastAsia="Times New Roman" w:hAnsi="Times New Roman" w:cs="Times New Roman"/>
          <w:lang w:eastAsia="pl-PL"/>
        </w:rPr>
        <w:t xml:space="preserve">zarządzających lub organach kontroli i nadzoru oraz pracownicy </w:t>
      </w:r>
      <w:r w:rsidR="007E4C4F">
        <w:rPr>
          <w:rFonts w:ascii="Times New Roman" w:eastAsia="Times New Roman" w:hAnsi="Times New Roman" w:cs="Times New Roman"/>
          <w:lang w:eastAsia="pl-PL"/>
        </w:rPr>
        <w:t>SON</w:t>
      </w:r>
      <w:r w:rsidR="007E4C4F" w:rsidRPr="007E4C4F">
        <w:rPr>
          <w:rFonts w:ascii="Times New Roman" w:eastAsia="Times New Roman" w:hAnsi="Times New Roman" w:cs="Times New Roman"/>
          <w:lang w:eastAsia="pl-PL"/>
        </w:rPr>
        <w:t>, a także osoby im najbliższe, nie mogą uczestniczyć w procedurze wnioskowania o granty oraz wykonywać innych zajęć zarobkowych na rzecz podmiotu, z którym zawarto umowę o przyznanie grantu</w:t>
      </w:r>
      <w:r w:rsidR="007E4C4F">
        <w:rPr>
          <w:rFonts w:ascii="Times New Roman" w:eastAsia="Times New Roman" w:hAnsi="Times New Roman" w:cs="Times New Roman"/>
          <w:lang w:eastAsia="pl-PL"/>
        </w:rPr>
        <w:t>,</w:t>
      </w:r>
      <w:r w:rsidR="007E4C4F" w:rsidRPr="007E4C4F">
        <w:rPr>
          <w:rFonts w:ascii="Times New Roman" w:eastAsia="Times New Roman" w:hAnsi="Times New Roman" w:cs="Times New Roman"/>
          <w:lang w:eastAsia="pl-PL"/>
        </w:rPr>
        <w:t xml:space="preserve"> ani być członkami organów zarządzających, kontroli lub nadzoru podmiotów, z którymi zawarto taką umowę. </w:t>
      </w:r>
    </w:p>
    <w:p w14:paraId="3889467C" w14:textId="77777777" w:rsidR="00F25497" w:rsidRDefault="00F25497" w:rsidP="000870F7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0561D71F" w14:textId="77777777" w:rsidR="000154D8" w:rsidRPr="000870F7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870F7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3. Komponent informacyjno-doradczy dla organizacji składających wnioski w konkursie. </w:t>
      </w:r>
    </w:p>
    <w:p w14:paraId="1586831A" w14:textId="77777777" w:rsidR="000154D8" w:rsidRPr="000870F7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Organizacje 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zainteresowane udziałem w konkursie,</w:t>
      </w:r>
      <w:r w:rsidR="009816B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mogą uzyskać wsparcie zespołu projektu w przygotowaniu wniosku i następnie w realizacji projektu. W ramach komponentu oferowane będą następujące typy wsparcia: </w:t>
      </w:r>
    </w:p>
    <w:p w14:paraId="646030D1" w14:textId="4BAECCDB" w:rsidR="000154D8" w:rsidRPr="000870F7" w:rsidRDefault="009816B5" w:rsidP="000870F7">
      <w:pPr>
        <w:pStyle w:val="Default"/>
        <w:spacing w:after="18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3.1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Spotkanie informacyjno-konsultacyjne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- 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dwa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spotkania 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szkoleniowe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 xml:space="preserve"> dotyczące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rawidłowego przygotowania wniosku.</w:t>
      </w:r>
    </w:p>
    <w:p w14:paraId="593DC0DA" w14:textId="5989071F" w:rsidR="000154D8" w:rsidRPr="000870F7" w:rsidRDefault="009816B5" w:rsidP="000870F7">
      <w:pPr>
        <w:pStyle w:val="Default"/>
        <w:spacing w:after="18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3.2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Semin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 xml:space="preserve">arium metodyczne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dla Beneficjentów konkursu - 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jedno seminarium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F45C9A">
        <w:rPr>
          <w:rFonts w:ascii="Times New Roman" w:hAnsi="Times New Roman" w:cs="Times New Roman"/>
          <w:color w:val="auto"/>
          <w:sz w:val="22"/>
          <w:szCs w:val="22"/>
        </w:rPr>
        <w:t>szkoleniowe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 xml:space="preserve"> dotyczące prawidłowej realizacji i rozliczenia projektu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>)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Udział w spotkaniu jest </w:t>
      </w:r>
      <w:r w:rsidR="008835EB" w:rsidRPr="008835EB">
        <w:rPr>
          <w:rFonts w:ascii="Times New Roman" w:hAnsi="Times New Roman" w:cs="Times New Roman"/>
          <w:b/>
          <w:bCs/>
          <w:color w:val="auto"/>
          <w:sz w:val="22"/>
          <w:szCs w:val="22"/>
        </w:rPr>
        <w:t>obowiązkowy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 dla wszystkich beneficjentów konkursu.</w:t>
      </w:r>
    </w:p>
    <w:p w14:paraId="28964DA5" w14:textId="3AD3446D" w:rsidR="000154D8" w:rsidRPr="000870F7" w:rsidRDefault="009816B5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3.3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Help-desk </w:t>
      </w:r>
      <w:r w:rsidR="00900C38">
        <w:rPr>
          <w:rFonts w:ascii="Times New Roman" w:hAnsi="Times New Roman" w:cs="Times New Roman"/>
          <w:color w:val="auto"/>
          <w:sz w:val="22"/>
          <w:szCs w:val="22"/>
        </w:rPr>
        <w:t>- wirtualne forum problemowe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>Szczegółowe informacje dot. oferty komponentu informacyjno-doradczego oraz zasad zgłaszania się do ud</w:t>
      </w:r>
      <w:r w:rsidR="00900C38">
        <w:rPr>
          <w:rFonts w:ascii="Times New Roman" w:hAnsi="Times New Roman" w:cs="Times New Roman"/>
          <w:color w:val="auto"/>
          <w:sz w:val="22"/>
          <w:szCs w:val="22"/>
        </w:rPr>
        <w:t xml:space="preserve">ziału dostępne są na stronie </w:t>
      </w:r>
      <w:r w:rsidR="00900C38" w:rsidRPr="00900C38">
        <w:rPr>
          <w:rFonts w:ascii="Times New Roman" w:hAnsi="Times New Roman" w:cs="Times New Roman"/>
          <w:color w:val="auto"/>
          <w:sz w:val="22"/>
          <w:szCs w:val="22"/>
        </w:rPr>
        <w:t>w</w:t>
      </w:r>
      <w:r w:rsidR="00900C38">
        <w:rPr>
          <w:rFonts w:ascii="Times New Roman" w:hAnsi="Times New Roman" w:cs="Times New Roman"/>
          <w:color w:val="auto"/>
          <w:sz w:val="22"/>
          <w:szCs w:val="22"/>
        </w:rPr>
        <w:t>ww.</w:t>
      </w:r>
      <w:r w:rsidR="006340DC">
        <w:rPr>
          <w:rFonts w:ascii="Times New Roman" w:hAnsi="Times New Roman" w:cs="Times New Roman"/>
          <w:color w:val="auto"/>
          <w:sz w:val="22"/>
          <w:szCs w:val="22"/>
        </w:rPr>
        <w:t>odraniemen</w:t>
      </w:r>
      <w:r w:rsidR="005A00B7">
        <w:rPr>
          <w:rFonts w:ascii="Times New Roman" w:hAnsi="Times New Roman" w:cs="Times New Roman"/>
          <w:color w:val="auto"/>
          <w:sz w:val="22"/>
          <w:szCs w:val="22"/>
        </w:rPr>
        <w:t>.org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292D7ACD" w14:textId="77777777" w:rsidR="00D45AFB" w:rsidRPr="000870F7" w:rsidRDefault="00D45AFB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0CCC55E" w14:textId="77777777" w:rsidR="000154D8" w:rsidRPr="000870F7" w:rsidRDefault="000154D8" w:rsidP="000870F7">
      <w:pPr>
        <w:pStyle w:val="Default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9058C6">
        <w:rPr>
          <w:rFonts w:ascii="Times New Roman" w:hAnsi="Times New Roman" w:cs="Times New Roman"/>
          <w:b/>
          <w:bCs/>
          <w:color w:val="auto"/>
          <w:sz w:val="22"/>
          <w:szCs w:val="22"/>
        </w:rPr>
        <w:t>4. Harmonogram konkursu</w:t>
      </w:r>
      <w:r w:rsidRPr="000870F7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</w:p>
    <w:p w14:paraId="5ABC7825" w14:textId="01C20598" w:rsidR="0039488A" w:rsidRDefault="000154D8" w:rsidP="009816B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870F7">
        <w:rPr>
          <w:rFonts w:ascii="Times New Roman" w:hAnsi="Times New Roman" w:cs="Times New Roman"/>
          <w:color w:val="auto"/>
          <w:sz w:val="22"/>
          <w:szCs w:val="22"/>
        </w:rPr>
        <w:t>4.1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Termin </w:t>
      </w:r>
      <w:r w:rsidRPr="000870F7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składania wniosków </w:t>
      </w:r>
      <w:r w:rsidR="00F45C9A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– od dnia </w:t>
      </w:r>
      <w:r w:rsidR="0039488A">
        <w:rPr>
          <w:rFonts w:ascii="Times New Roman" w:hAnsi="Times New Roman" w:cs="Times New Roman"/>
          <w:bCs/>
          <w:color w:val="auto"/>
          <w:sz w:val="22"/>
          <w:szCs w:val="22"/>
        </w:rPr>
        <w:t>2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4</w:t>
      </w:r>
      <w:r w:rsidR="0039488A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kwietnia</w:t>
      </w:r>
      <w:r w:rsidR="0039488A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202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6</w:t>
      </w:r>
      <w:r w:rsidR="00F45C9A">
        <w:rPr>
          <w:rFonts w:ascii="Times New Roman" w:hAnsi="Times New Roman" w:cs="Times New Roman"/>
          <w:bCs/>
          <w:color w:val="auto"/>
          <w:sz w:val="22"/>
          <w:szCs w:val="22"/>
        </w:rPr>
        <w:t>r</w:t>
      </w:r>
      <w:r w:rsidRPr="000870F7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 do dnia 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7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maja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 202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>r.</w:t>
      </w:r>
    </w:p>
    <w:p w14:paraId="0B5A0AD9" w14:textId="29133B6F" w:rsidR="000154D8" w:rsidRPr="000870F7" w:rsidRDefault="00F45C9A" w:rsidP="009816B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4.2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Terminy realizacji projektów: </w:t>
      </w:r>
      <w:r>
        <w:rPr>
          <w:rFonts w:ascii="Times New Roman" w:hAnsi="Times New Roman" w:cs="Times New Roman"/>
          <w:color w:val="auto"/>
          <w:sz w:val="22"/>
          <w:szCs w:val="22"/>
        </w:rPr>
        <w:t>od dnia</w:t>
      </w:r>
      <w:r w:rsidR="001F6B60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29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maj</w:t>
      </w:r>
      <w:r w:rsidR="001F6B60">
        <w:rPr>
          <w:rFonts w:ascii="Times New Roman" w:hAnsi="Times New Roman" w:cs="Times New Roman"/>
          <w:color w:val="auto"/>
          <w:sz w:val="22"/>
          <w:szCs w:val="22"/>
        </w:rPr>
        <w:t>a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 202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r. do dnia </w:t>
      </w:r>
      <w:r w:rsidR="001F6B60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 xml:space="preserve">1 października 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>202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6</w:t>
      </w:r>
      <w:r>
        <w:rPr>
          <w:rFonts w:ascii="Times New Roman" w:hAnsi="Times New Roman" w:cs="Times New Roman"/>
          <w:color w:val="auto"/>
          <w:sz w:val="22"/>
          <w:szCs w:val="22"/>
        </w:rPr>
        <w:t>r.</w:t>
      </w:r>
    </w:p>
    <w:p w14:paraId="185ECD6C" w14:textId="10555763" w:rsidR="000154D8" w:rsidRPr="000870F7" w:rsidRDefault="00F45C9A" w:rsidP="009816B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4.3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Złożenie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sprawozdań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z realizacji projektu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za pośrednictwem generatora Witkac.pl</w:t>
      </w:r>
      <w:r w:rsidR="005C53A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do 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dnia </w:t>
      </w:r>
      <w:r w:rsidR="001F6B60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9A0194">
        <w:rPr>
          <w:rFonts w:ascii="Times New Roman" w:hAnsi="Times New Roman" w:cs="Times New Roman"/>
          <w:color w:val="auto"/>
          <w:sz w:val="22"/>
          <w:szCs w:val="22"/>
        </w:rPr>
        <w:t>5</w:t>
      </w:r>
      <w:r w:rsidR="001F6B60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listopada</w:t>
      </w:r>
      <w:r w:rsidR="001F6B60">
        <w:rPr>
          <w:rFonts w:ascii="Times New Roman" w:hAnsi="Times New Roman" w:cs="Times New Roman"/>
          <w:bCs/>
          <w:color w:val="auto"/>
          <w:sz w:val="22"/>
          <w:szCs w:val="22"/>
        </w:rPr>
        <w:t xml:space="preserve"> </w:t>
      </w:r>
      <w:r w:rsidR="009058C6">
        <w:rPr>
          <w:rFonts w:ascii="Times New Roman" w:hAnsi="Times New Roman" w:cs="Times New Roman"/>
          <w:bCs/>
          <w:color w:val="auto"/>
          <w:sz w:val="22"/>
          <w:szCs w:val="22"/>
        </w:rPr>
        <w:t>20</w:t>
      </w:r>
      <w:r w:rsidR="0039488A">
        <w:rPr>
          <w:rFonts w:ascii="Times New Roman" w:hAnsi="Times New Roman" w:cs="Times New Roman"/>
          <w:bCs/>
          <w:color w:val="auto"/>
          <w:sz w:val="22"/>
          <w:szCs w:val="22"/>
        </w:rPr>
        <w:t>2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6</w:t>
      </w:r>
      <w:r w:rsidR="000154D8" w:rsidRPr="000870F7">
        <w:rPr>
          <w:rFonts w:ascii="Times New Roman" w:hAnsi="Times New Roman" w:cs="Times New Roman"/>
          <w:bCs/>
          <w:color w:val="auto"/>
          <w:sz w:val="22"/>
          <w:szCs w:val="22"/>
        </w:rPr>
        <w:t>r</w:t>
      </w:r>
      <w:r w:rsidR="000154D8"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07FB709E" w14:textId="77777777" w:rsidR="004C1C04" w:rsidRPr="000870F7" w:rsidRDefault="004C1C04" w:rsidP="000870F7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541C22B5" w14:textId="77777777" w:rsidR="000154D8" w:rsidRPr="006F09DF" w:rsidRDefault="00F45C9A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5</w:t>
      </w:r>
      <w:r w:rsidR="000154D8" w:rsidRPr="006F09DF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Sposób składania wniosków </w:t>
      </w:r>
    </w:p>
    <w:p w14:paraId="566C5444" w14:textId="22C738C7" w:rsidR="006F09DF" w:rsidRPr="006F09DF" w:rsidRDefault="00F45C9A" w:rsidP="00E5086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5</w:t>
      </w:r>
      <w:r w:rsidR="000154D8" w:rsidRPr="006F09DF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6F09DF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154D8" w:rsidRPr="00F45C9A">
        <w:rPr>
          <w:rFonts w:ascii="Times New Roman" w:hAnsi="Times New Roman" w:cs="Times New Roman"/>
          <w:bCs/>
          <w:color w:val="auto"/>
          <w:sz w:val="22"/>
          <w:szCs w:val="22"/>
        </w:rPr>
        <w:t>Formularz wniosku n</w:t>
      </w:r>
      <w:r>
        <w:rPr>
          <w:rFonts w:ascii="Times New Roman" w:hAnsi="Times New Roman" w:cs="Times New Roman"/>
          <w:bCs/>
          <w:color w:val="auto"/>
          <w:sz w:val="22"/>
          <w:szCs w:val="22"/>
        </w:rPr>
        <w:t>ależy wypełnić w generatorze Witkac.pl</w:t>
      </w:r>
      <w:r w:rsidR="00577524">
        <w:rPr>
          <w:rFonts w:ascii="Times New Roman" w:hAnsi="Times New Roman" w:cs="Times New Roman"/>
          <w:bCs/>
          <w:color w:val="auto"/>
          <w:sz w:val="22"/>
          <w:szCs w:val="22"/>
        </w:rPr>
        <w:t>.</w:t>
      </w:r>
    </w:p>
    <w:p w14:paraId="14E99EBB" w14:textId="3B775EEE" w:rsidR="000154D8" w:rsidRPr="00326965" w:rsidRDefault="00E50864" w:rsidP="00E5086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577524">
        <w:rPr>
          <w:rFonts w:ascii="Times New Roman" w:hAnsi="Times New Roman" w:cs="Times New Roman"/>
        </w:rPr>
        <w:t>.</w:t>
      </w:r>
      <w:r w:rsidR="000154D8" w:rsidRPr="00431020">
        <w:rPr>
          <w:rFonts w:ascii="Times New Roman" w:hAnsi="Times New Roman" w:cs="Times New Roman"/>
        </w:rPr>
        <w:t xml:space="preserve"> </w:t>
      </w:r>
      <w:r w:rsidR="00431020" w:rsidRPr="00431020">
        <w:rPr>
          <w:rFonts w:ascii="Times New Roman" w:hAnsi="Times New Roman" w:cs="Times New Roman"/>
        </w:rPr>
        <w:t xml:space="preserve">Do wniosku </w:t>
      </w:r>
      <w:r w:rsidR="00690DEE">
        <w:rPr>
          <w:rFonts w:ascii="Times New Roman" w:hAnsi="Times New Roman" w:cs="Times New Roman"/>
        </w:rPr>
        <w:t>organizacje pozarządowe dołączają</w:t>
      </w:r>
      <w:r w:rsidR="00431020" w:rsidRPr="00431020">
        <w:rPr>
          <w:rFonts w:ascii="Times New Roman" w:hAnsi="Times New Roman" w:cs="Times New Roman"/>
        </w:rPr>
        <w:t xml:space="preserve"> </w:t>
      </w:r>
      <w:r w:rsidR="00431020" w:rsidRPr="00431020">
        <w:rPr>
          <w:rFonts w:ascii="Times New Roman" w:eastAsia="Times New Roman" w:hAnsi="Times New Roman" w:cs="Times New Roman"/>
          <w:lang w:eastAsia="pl-PL"/>
        </w:rPr>
        <w:t>dokumenty potwierdzające stat</w:t>
      </w:r>
      <w:r w:rsidR="00690DEE">
        <w:rPr>
          <w:rFonts w:ascii="Times New Roman" w:eastAsia="Times New Roman" w:hAnsi="Times New Roman" w:cs="Times New Roman"/>
          <w:lang w:eastAsia="pl-PL"/>
        </w:rPr>
        <w:t>us oferenta i umocowanie osób ich</w:t>
      </w:r>
      <w:r w:rsidR="00431020" w:rsidRPr="00431020">
        <w:rPr>
          <w:rFonts w:ascii="Times New Roman" w:eastAsia="Times New Roman" w:hAnsi="Times New Roman" w:cs="Times New Roman"/>
          <w:lang w:eastAsia="pl-PL"/>
        </w:rPr>
        <w:t xml:space="preserve"> reprezentujących</w:t>
      </w:r>
      <w:r w:rsidR="00431020">
        <w:rPr>
          <w:rFonts w:ascii="Times New Roman" w:eastAsia="Times New Roman" w:hAnsi="Times New Roman" w:cs="Times New Roman"/>
          <w:lang w:eastAsia="pl-PL"/>
        </w:rPr>
        <w:t xml:space="preserve"> (KRS)</w:t>
      </w:r>
      <w:r w:rsidR="00690DEE">
        <w:rPr>
          <w:rFonts w:ascii="Times New Roman" w:hAnsi="Times New Roman" w:cs="Times New Roman"/>
        </w:rPr>
        <w:t xml:space="preserve">. Grupy nieformalne dołączają informacje na temat imion, nazwisk, numerów PESEL </w:t>
      </w:r>
      <w:r w:rsidR="00690DEE" w:rsidRPr="00326965">
        <w:rPr>
          <w:rFonts w:ascii="Times New Roman" w:hAnsi="Times New Roman" w:cs="Times New Roman"/>
        </w:rPr>
        <w:t>oraz adresów osób tworzących grupę.</w:t>
      </w:r>
      <w:r w:rsidR="00577524">
        <w:rPr>
          <w:rFonts w:ascii="Times New Roman" w:hAnsi="Times New Roman" w:cs="Times New Roman"/>
        </w:rPr>
        <w:t xml:space="preserve"> Wszystkie podmioty zobowiązane się do załączenia zgody na przetwarzanie danych osobowych</w:t>
      </w:r>
      <w:r w:rsidR="00872B6C">
        <w:rPr>
          <w:rFonts w:ascii="Times New Roman" w:hAnsi="Times New Roman" w:cs="Times New Roman"/>
        </w:rPr>
        <w:t xml:space="preserve">, na podstawie </w:t>
      </w:r>
      <w:r w:rsidR="00872B6C" w:rsidRPr="007E2B86">
        <w:rPr>
          <w:rFonts w:ascii="Times New Roman" w:hAnsi="Times New Roman" w:cs="Times New Roman"/>
          <w:b/>
          <w:bCs/>
        </w:rPr>
        <w:t>załącznika nr 1</w:t>
      </w:r>
      <w:r w:rsidR="00872B6C">
        <w:rPr>
          <w:rFonts w:ascii="Times New Roman" w:hAnsi="Times New Roman" w:cs="Times New Roman"/>
        </w:rPr>
        <w:t xml:space="preserve"> zamieszczonego na stronie konkursu w generatorze Witkac</w:t>
      </w:r>
      <w:r w:rsidR="00043999">
        <w:rPr>
          <w:rFonts w:ascii="Times New Roman" w:hAnsi="Times New Roman" w:cs="Times New Roman"/>
        </w:rPr>
        <w:t>.pl</w:t>
      </w:r>
      <w:r w:rsidR="00872B6C">
        <w:rPr>
          <w:rFonts w:ascii="Times New Roman" w:hAnsi="Times New Roman" w:cs="Times New Roman"/>
        </w:rPr>
        <w:t xml:space="preserve"> oraz na stronie www.odraniemen.org</w:t>
      </w:r>
      <w:r w:rsidR="00577524">
        <w:rPr>
          <w:rFonts w:ascii="Times New Roman" w:hAnsi="Times New Roman" w:cs="Times New Roman"/>
        </w:rPr>
        <w:t>.</w:t>
      </w:r>
    </w:p>
    <w:p w14:paraId="7F0E481C" w14:textId="55F4DBF1" w:rsidR="000154D8" w:rsidRPr="00326965" w:rsidRDefault="00E50864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6</w:t>
      </w:r>
      <w:r w:rsidR="000154D8" w:rsidRPr="00326965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Wymogi merytoryczne dotyczące wniosków </w:t>
      </w:r>
    </w:p>
    <w:p w14:paraId="1A33FD62" w14:textId="02FF5FD3" w:rsidR="000154D8" w:rsidRPr="00326965" w:rsidRDefault="00E50864" w:rsidP="00690DEE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7E4C4F" w:rsidRPr="00326965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403A54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W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przypadku planowanych publikacji </w:t>
      </w:r>
      <w:r w:rsidR="00403A54" w:rsidRPr="00326965">
        <w:rPr>
          <w:rFonts w:ascii="Times New Roman" w:hAnsi="Times New Roman" w:cs="Times New Roman"/>
          <w:color w:val="auto"/>
          <w:sz w:val="22"/>
          <w:szCs w:val="22"/>
        </w:rPr>
        <w:t>wniosek musi</w:t>
      </w:r>
      <w:r w:rsidR="005A00B7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zawierać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>: konspekt, opis kwalifikacji i doświadczenia autorów, plan dystrybucji publikacji. Preferowane będą projekty wydawnicze, które zostały już częściowo rozpoczęte w ramach środków innych dotacji l</w:t>
      </w:r>
      <w:r w:rsidR="00690DEE" w:rsidRPr="00326965">
        <w:rPr>
          <w:rFonts w:ascii="Times New Roman" w:hAnsi="Times New Roman" w:cs="Times New Roman"/>
          <w:color w:val="auto"/>
          <w:sz w:val="22"/>
          <w:szCs w:val="22"/>
        </w:rPr>
        <w:t>ub działań własnych organizacji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578C4CFA" w14:textId="5169B6C4" w:rsidR="000154D8" w:rsidRPr="00326965" w:rsidRDefault="00E50864" w:rsidP="00690DEE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6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403A54" w:rsidRPr="00326965">
        <w:rPr>
          <w:rFonts w:ascii="Times New Roman" w:hAnsi="Times New Roman" w:cs="Times New Roman"/>
          <w:color w:val="auto"/>
          <w:sz w:val="22"/>
          <w:szCs w:val="22"/>
        </w:rPr>
        <w:t>W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przypadku wniosków zakładających działania szkoleniowe (seminaria, warsztaty, konferencje itp.)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 xml:space="preserve"> wniosek musi zawierać</w:t>
      </w:r>
      <w:r w:rsidR="000154D8"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: ramowy program merytoryczny szkolenia, opis kompetencji i doświadczenia osób prowadzących (trenerów/ wykładowców). </w:t>
      </w:r>
    </w:p>
    <w:p w14:paraId="3C71EB63" w14:textId="77777777" w:rsidR="00F25497" w:rsidRPr="000870F7" w:rsidRDefault="00F25497" w:rsidP="000870F7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79600343" w14:textId="77777777" w:rsidR="000154D8" w:rsidRPr="000870F7" w:rsidRDefault="00E50864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7</w:t>
      </w:r>
      <w:r w:rsidR="000154D8" w:rsidRPr="000870F7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Warunki finansowe </w:t>
      </w:r>
    </w:p>
    <w:p w14:paraId="736A1A6C" w14:textId="3D80F15F" w:rsidR="000154D8" w:rsidRPr="002D4CD4" w:rsidRDefault="00E50864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7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W k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onkursie nie 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 xml:space="preserve">jest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wymagany 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wkład własny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Wnioskodawcy, </w:t>
      </w:r>
      <w:r>
        <w:rPr>
          <w:rFonts w:ascii="Times New Roman" w:hAnsi="Times New Roman" w:cs="Times New Roman"/>
          <w:bCs/>
          <w:color w:val="auto"/>
          <w:sz w:val="22"/>
          <w:szCs w:val="22"/>
        </w:rPr>
        <w:t>jednak możliwe jest zaplanowanie jego wykorzystania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48848F74" w14:textId="16B8A574" w:rsidR="00E668D2" w:rsidRPr="002D4CD4" w:rsidRDefault="00E50864" w:rsidP="002D4C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668D2" w:rsidRPr="002D4CD4">
        <w:rPr>
          <w:rFonts w:ascii="Times New Roman" w:hAnsi="Times New Roman" w:cs="Times New Roman"/>
        </w:rPr>
        <w:t>.2</w:t>
      </w:r>
      <w:r w:rsidR="00577524">
        <w:rPr>
          <w:rFonts w:ascii="Times New Roman" w:hAnsi="Times New Roman" w:cs="Times New Roman"/>
        </w:rPr>
        <w:t>.</w:t>
      </w:r>
      <w:r w:rsidR="00E668D2" w:rsidRPr="002D4CD4">
        <w:rPr>
          <w:rFonts w:ascii="Times New Roman" w:hAnsi="Times New Roman" w:cs="Times New Roman"/>
        </w:rPr>
        <w:t xml:space="preserve"> Na wkład własny oferenta mogą składać się środki finansowe własne, środki finansowe pochodzące z innych źródeł, w tym z wpłat i opłat adresatów zadania publicznego oraz innych niż </w:t>
      </w:r>
      <w:r>
        <w:rPr>
          <w:rFonts w:ascii="Times New Roman" w:hAnsi="Times New Roman" w:cs="Times New Roman"/>
        </w:rPr>
        <w:t xml:space="preserve">NIW-CRSO </w:t>
      </w:r>
      <w:r w:rsidR="00E668D2" w:rsidRPr="002D4CD4">
        <w:rPr>
          <w:rFonts w:ascii="Times New Roman" w:hAnsi="Times New Roman" w:cs="Times New Roman"/>
        </w:rPr>
        <w:t>źródeł publicznych i niepublicznych, jak również wkład osobowy i rzeczowy.</w:t>
      </w:r>
    </w:p>
    <w:p w14:paraId="2080367A" w14:textId="44B001BF" w:rsidR="000154D8" w:rsidRPr="002D4CD4" w:rsidRDefault="00E50864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7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E668D2" w:rsidRPr="002D4CD4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Koszty powinny być realistyczne i bezpośrednio związ</w:t>
      </w:r>
      <w:r w:rsidR="002D4CD4">
        <w:rPr>
          <w:rFonts w:ascii="Times New Roman" w:hAnsi="Times New Roman" w:cs="Times New Roman"/>
          <w:color w:val="auto"/>
          <w:sz w:val="22"/>
          <w:szCs w:val="22"/>
        </w:rPr>
        <w:t>ane z działaniami projektowymi.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71B697EC" w14:textId="2F3FD57A" w:rsidR="002467F2" w:rsidRPr="002D4CD4" w:rsidRDefault="00E50864" w:rsidP="002D4CD4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7.4</w:t>
      </w:r>
      <w:r w:rsidR="00577524">
        <w:rPr>
          <w:rFonts w:ascii="Times New Roman" w:eastAsia="Times New Roman" w:hAnsi="Times New Roman" w:cs="Times New Roman"/>
          <w:lang w:eastAsia="pl-PL"/>
        </w:rPr>
        <w:t>.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 xml:space="preserve"> Kwalifikowane koszty projektu obejmują </w:t>
      </w:r>
      <w:r w:rsidR="002467F2" w:rsidRPr="002D4CD4">
        <w:rPr>
          <w:rFonts w:ascii="Times New Roman" w:eastAsia="Times New Roman" w:hAnsi="Times New Roman" w:cs="Times New Roman"/>
          <w:b/>
          <w:lang w:eastAsia="pl-PL"/>
        </w:rPr>
        <w:t>koszty administracyjne i programowe.</w:t>
      </w:r>
    </w:p>
    <w:p w14:paraId="04EF1C05" w14:textId="3EED8209" w:rsidR="002467F2" w:rsidRPr="002D4CD4" w:rsidRDefault="00E50864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7.5</w:t>
      </w:r>
      <w:r w:rsidR="00577524">
        <w:rPr>
          <w:rFonts w:ascii="Times New Roman" w:eastAsia="Times New Roman" w:hAnsi="Times New Roman" w:cs="Times New Roman"/>
          <w:lang w:eastAsia="pl-PL"/>
        </w:rPr>
        <w:t>.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 xml:space="preserve">Koszty administracyjne mogą obejmować w szczególności: </w:t>
      </w:r>
    </w:p>
    <w:p w14:paraId="641292DA" w14:textId="77777777" w:rsidR="002467F2" w:rsidRPr="002D4CD4" w:rsidRDefault="002467F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a)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>wynagrodzenie koordynatora p</w:t>
      </w:r>
      <w:r w:rsidR="005A00B7" w:rsidRPr="002D4CD4">
        <w:rPr>
          <w:rFonts w:ascii="Times New Roman" w:eastAsia="Times New Roman" w:hAnsi="Times New Roman" w:cs="Times New Roman"/>
          <w:lang w:eastAsia="pl-PL"/>
        </w:rPr>
        <w:t>rojektu oraz innych pracowników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 administracyjnych wraz z kosztami pon</w:t>
      </w:r>
      <w:r w:rsidR="005A00B7" w:rsidRPr="002D4CD4">
        <w:rPr>
          <w:rFonts w:ascii="Times New Roman" w:eastAsia="Times New Roman" w:hAnsi="Times New Roman" w:cs="Times New Roman"/>
          <w:lang w:eastAsia="pl-PL"/>
        </w:rPr>
        <w:t>oszonymi w związku z pełnieniem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 funkcji w projekcie,</w:t>
      </w:r>
    </w:p>
    <w:p w14:paraId="3798A763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 xml:space="preserve">b) usługi księgowe i/lub usługi prawne, </w:t>
      </w:r>
    </w:p>
    <w:p w14:paraId="765A53E8" w14:textId="77777777" w:rsidR="002467F2" w:rsidRPr="002D4CD4" w:rsidRDefault="002467F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c)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>koszty wynajmu i utrzymania biura, w tym czynsz, opłaty za media, materiały biurowe, usługi pocztowe i kurierskie, koszty korzystania z telefonu (stacjonarnego, komórkowego), Internetu oraz rozmowy prowadzone przy wykorzystaniu technologii VOIP,</w:t>
      </w:r>
    </w:p>
    <w:p w14:paraId="0251EE69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d)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>koszty bankowe.</w:t>
      </w:r>
    </w:p>
    <w:p w14:paraId="1C33E0D4" w14:textId="38A26F82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7</w:t>
      </w:r>
      <w:r w:rsidR="00E50864">
        <w:rPr>
          <w:rFonts w:ascii="Times New Roman" w:eastAsia="Times New Roman" w:hAnsi="Times New Roman" w:cs="Times New Roman"/>
          <w:lang w:eastAsia="pl-PL"/>
        </w:rPr>
        <w:t>.6</w:t>
      </w:r>
      <w:r w:rsidR="00577524">
        <w:rPr>
          <w:rFonts w:ascii="Times New Roman" w:eastAsia="Times New Roman" w:hAnsi="Times New Roman" w:cs="Times New Roman"/>
          <w:lang w:eastAsia="pl-PL"/>
        </w:rPr>
        <w:t>.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 Koszty programowe mogą obejmować w szczególności: </w:t>
      </w:r>
    </w:p>
    <w:p w14:paraId="0D44DEB7" w14:textId="56851E21" w:rsidR="002467F2" w:rsidRPr="002D4CD4" w:rsidRDefault="002467F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a) koszty osobowe -</w:t>
      </w:r>
      <w:r w:rsidR="00B375F5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wynagrodzenia osób merytorycznie  zaangażowanych w realizację projektu wraz z kosztami ponoszonymi  w związku z pełnieniem funkcji w projekcie, </w:t>
      </w:r>
      <w:r w:rsidR="00577524">
        <w:rPr>
          <w:rFonts w:ascii="Times New Roman" w:eastAsia="Times New Roman" w:hAnsi="Times New Roman" w:cs="Times New Roman"/>
          <w:lang w:eastAsia="pl-PL"/>
        </w:rPr>
        <w:t>w tym odpowiednie składki społeczne i zdrowotne do ZUS i podatek dochodowy,</w:t>
      </w:r>
    </w:p>
    <w:p w14:paraId="2620D7B7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b)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koszty wyżywienia i zakwaterowania, </w:t>
      </w:r>
    </w:p>
    <w:p w14:paraId="55005B06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 xml:space="preserve">c) koszty zakupu usług tłumaczeniowych, szkoleniowych, drukarskich, </w:t>
      </w:r>
    </w:p>
    <w:p w14:paraId="09B0E354" w14:textId="77777777" w:rsidR="002467F2" w:rsidRPr="002D4CD4" w:rsidRDefault="002467F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d) koszty podróży/transportu, w tym wydatki na zakup biletów, koszty  wynajmu środka transportu, koszty paliwa, opłaty parkingowe, ubezpieczenie, cło,</w:t>
      </w:r>
      <w:r w:rsidR="00B375F5" w:rsidRPr="002D4CD4">
        <w:rPr>
          <w:rFonts w:ascii="Times New Roman" w:eastAsia="Times New Roman" w:hAnsi="Times New Roman" w:cs="Times New Roman"/>
          <w:lang w:eastAsia="pl-PL"/>
        </w:rPr>
        <w:t xml:space="preserve"> opłaty wizowe,</w:t>
      </w:r>
    </w:p>
    <w:p w14:paraId="620DC170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e) koszt</w:t>
      </w:r>
      <w:r w:rsidR="002D4CD4">
        <w:rPr>
          <w:rFonts w:ascii="Times New Roman" w:eastAsia="Times New Roman" w:hAnsi="Times New Roman" w:cs="Times New Roman"/>
          <w:lang w:eastAsia="pl-PL"/>
        </w:rPr>
        <w:t>y promocji projektu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, </w:t>
      </w:r>
    </w:p>
    <w:p w14:paraId="44C2E12B" w14:textId="77777777" w:rsidR="002467F2" w:rsidRPr="002D4CD4" w:rsidRDefault="002467F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f)</w:t>
      </w:r>
      <w:r w:rsidR="00B375F5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 xml:space="preserve">koszty wynikające ze specyfiki działań podejmowanych w ramach projektu, w tym wydatki poniesione na zakup niezbędnych towarów, koszty wynajmu pomieszczeń i sprzętu. </w:t>
      </w:r>
    </w:p>
    <w:p w14:paraId="034515A7" w14:textId="4BE1AD2E" w:rsidR="002467F2" w:rsidRPr="002D4CD4" w:rsidRDefault="00E50864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7.7</w:t>
      </w:r>
      <w:r w:rsidR="00577524">
        <w:rPr>
          <w:rFonts w:ascii="Times New Roman" w:eastAsia="Times New Roman" w:hAnsi="Times New Roman" w:cs="Times New Roman"/>
          <w:lang w:eastAsia="pl-PL"/>
        </w:rPr>
        <w:t>.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 xml:space="preserve"> Za koszty niekwalifikowane uważa się w szczególności: </w:t>
      </w:r>
    </w:p>
    <w:p w14:paraId="0C5C51C8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a) zwrot z kapitału;</w:t>
      </w:r>
    </w:p>
    <w:p w14:paraId="4CBA1C48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b) zadłużenie i koszt obsługi zadłużenia;</w:t>
      </w:r>
    </w:p>
    <w:p w14:paraId="1ADBD097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c) rezerwy na straty i ewentualne przyszłe zobowiązania;</w:t>
      </w:r>
    </w:p>
    <w:p w14:paraId="7DDDDE42" w14:textId="77777777" w:rsidR="002467F2" w:rsidRPr="002D4CD4" w:rsidRDefault="002467F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2D4CD4">
        <w:rPr>
          <w:rFonts w:ascii="Times New Roman" w:eastAsia="Times New Roman" w:hAnsi="Times New Roman" w:cs="Times New Roman"/>
          <w:lang w:eastAsia="pl-PL"/>
        </w:rPr>
        <w:t>d)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2D4CD4">
        <w:rPr>
          <w:rFonts w:ascii="Times New Roman" w:eastAsia="Times New Roman" w:hAnsi="Times New Roman" w:cs="Times New Roman"/>
          <w:lang w:eastAsia="pl-PL"/>
        </w:rPr>
        <w:t>odsetki od zadłużenia;</w:t>
      </w:r>
    </w:p>
    <w:p w14:paraId="43A48D07" w14:textId="77777777" w:rsidR="002467F2" w:rsidRPr="002D4CD4" w:rsidRDefault="00685E2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e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zakup środków trwałych w rozumieniu art. 3 ust. 1 pkt 15 ustawy z dnia 29 września 1994 r. o rachunkowości (Dz. U. z 2013 r. poz. 330 i 613) na rzecz Zleceniobiorcy, chyba że jest uzasadniony;</w:t>
      </w:r>
    </w:p>
    <w:p w14:paraId="1AC3138C" w14:textId="77777777" w:rsidR="002467F2" w:rsidRPr="002D4CD4" w:rsidRDefault="00685E2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f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  koszty amortyzacji środków trwałych lub wartości niematerialnych i prawnych;</w:t>
      </w:r>
    </w:p>
    <w:p w14:paraId="48D198B5" w14:textId="77777777" w:rsidR="002467F2" w:rsidRPr="002D4CD4" w:rsidRDefault="00685E2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g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koszty leczenia indywidualnych osób bądź pracowników Zleceniobiorcy;</w:t>
      </w:r>
    </w:p>
    <w:p w14:paraId="2BDC3019" w14:textId="77777777" w:rsidR="002467F2" w:rsidRPr="002D4CD4" w:rsidRDefault="00685E2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h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koszty zakupu napojów alkoholowych;</w:t>
      </w:r>
    </w:p>
    <w:p w14:paraId="392DE87A" w14:textId="77777777" w:rsidR="002467F2" w:rsidRPr="002D4CD4" w:rsidRDefault="00685E22" w:rsidP="002D4CD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i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studia wykonalności;</w:t>
      </w:r>
    </w:p>
    <w:p w14:paraId="313C6F68" w14:textId="77777777" w:rsidR="002467F2" w:rsidRDefault="00685E22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bookmarkStart w:id="0" w:name="5"/>
      <w:bookmarkEnd w:id="0"/>
      <w:r>
        <w:rPr>
          <w:rFonts w:ascii="Times New Roman" w:eastAsia="Times New Roman" w:hAnsi="Times New Roman" w:cs="Times New Roman"/>
          <w:lang w:eastAsia="pl-PL"/>
        </w:rPr>
        <w:t>j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)</w:t>
      </w:r>
      <w:r w:rsidR="005C53A1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>VAT, z wyjątkiem przypadków gdy Zlec</w:t>
      </w:r>
      <w:r w:rsidR="002D4CD4">
        <w:rPr>
          <w:rFonts w:ascii="Times New Roman" w:eastAsia="Times New Roman" w:hAnsi="Times New Roman" w:cs="Times New Roman"/>
          <w:lang w:eastAsia="pl-PL"/>
        </w:rPr>
        <w:t>eniobiorca nie jest w stanie go</w:t>
      </w:r>
      <w:r w:rsidR="002467F2" w:rsidRPr="002D4CD4">
        <w:rPr>
          <w:rFonts w:ascii="Times New Roman" w:eastAsia="Times New Roman" w:hAnsi="Times New Roman" w:cs="Times New Roman"/>
          <w:lang w:eastAsia="pl-PL"/>
        </w:rPr>
        <w:t xml:space="preserve"> odzyskać, zgodnie z właściwym ustawodawstwem krajowym lub nie korzysta z możliwości jego odzyskania</w:t>
      </w:r>
      <w:r w:rsidR="00A23541" w:rsidRPr="002D4CD4">
        <w:rPr>
          <w:rFonts w:ascii="Times New Roman" w:eastAsia="Times New Roman" w:hAnsi="Times New Roman" w:cs="Times New Roman"/>
          <w:lang w:eastAsia="pl-PL"/>
        </w:rPr>
        <w:t>.</w:t>
      </w:r>
    </w:p>
    <w:p w14:paraId="02D3C929" w14:textId="77777777" w:rsidR="001F05AF" w:rsidRDefault="001F05AF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DD3F020" w14:textId="69054CB1" w:rsidR="001F05AF" w:rsidRPr="00326965" w:rsidRDefault="001F05AF" w:rsidP="001F05AF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1F05AF">
        <w:rPr>
          <w:rFonts w:ascii="Times New Roman" w:hAnsi="Times New Roman" w:cs="Times New Roman"/>
          <w:b/>
          <w:bCs/>
          <w:color w:val="auto"/>
          <w:sz w:val="22"/>
          <w:szCs w:val="22"/>
        </w:rPr>
        <w:t>8</w:t>
      </w:r>
      <w:r w:rsidRPr="001F05AF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26965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Działania niekwalifikowane to: </w:t>
      </w:r>
    </w:p>
    <w:p w14:paraId="46AFFB74" w14:textId="08A53979" w:rsidR="001F05AF" w:rsidRPr="00326965" w:rsidRDefault="001F05AF" w:rsidP="001F05AF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8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>.1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bezpośrednia promocja wnioskodawcy; </w:t>
      </w:r>
    </w:p>
    <w:p w14:paraId="684E667B" w14:textId="0DC9E1F4" w:rsidR="001F05AF" w:rsidRPr="00326965" w:rsidRDefault="001F05AF" w:rsidP="001F05AF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8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>.2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zbiórki rzeczowe i pieniężne; </w:t>
      </w:r>
    </w:p>
    <w:p w14:paraId="22BE789E" w14:textId="06D08A15" w:rsidR="001F05AF" w:rsidRPr="00326965" w:rsidRDefault="001F05AF" w:rsidP="001F05AF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8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>.3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26965">
        <w:rPr>
          <w:rFonts w:ascii="Times New Roman" w:hAnsi="Times New Roman" w:cs="Times New Roman"/>
          <w:sz w:val="22"/>
          <w:szCs w:val="22"/>
        </w:rPr>
        <w:t>granty nie mogą być przyznane na projekty lub ich elementy zakładające przeprowadzenie kampanii o charakterze politycznym, akcji lobbujących i zbierania podpisów pod petycjami do władz centralnych lub s</w:t>
      </w:r>
      <w:r w:rsidRPr="00326965">
        <w:rPr>
          <w:rFonts w:ascii="Times New Roman" w:hAnsi="Times New Roman" w:cs="Times New Roman"/>
          <w:color w:val="auto"/>
          <w:sz w:val="22"/>
          <w:szCs w:val="22"/>
        </w:rPr>
        <w:t>amorządowych.</w:t>
      </w:r>
    </w:p>
    <w:p w14:paraId="44DA17E8" w14:textId="77777777" w:rsidR="001F05AF" w:rsidRPr="002D4CD4" w:rsidRDefault="001F05AF" w:rsidP="002D4C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768AAF83" w14:textId="77777777" w:rsidR="002467F2" w:rsidRDefault="002467F2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3FFDE88" w14:textId="77777777" w:rsidR="001F05AF" w:rsidRDefault="001F05AF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228FA62" w14:textId="77777777" w:rsidR="001F05AF" w:rsidRDefault="001F05AF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72C61F0" w14:textId="77777777" w:rsidR="001F05AF" w:rsidRPr="002D4CD4" w:rsidRDefault="001F05AF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417C2069" w14:textId="64CB3496" w:rsidR="000154D8" w:rsidRPr="002D4CD4" w:rsidRDefault="001F05AF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9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Procedura wyboru wniosków </w:t>
      </w:r>
    </w:p>
    <w:p w14:paraId="51F444AB" w14:textId="2B201D80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Oceny formalnej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wniosków dokonuje </w:t>
      </w:r>
      <w:r w:rsidR="00AF13CB" w:rsidRPr="002D4CD4">
        <w:rPr>
          <w:rFonts w:ascii="Times New Roman" w:hAnsi="Times New Roman" w:cs="Times New Roman"/>
          <w:color w:val="auto"/>
          <w:sz w:val="22"/>
          <w:szCs w:val="22"/>
        </w:rPr>
        <w:t>SON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, po otrzymaniu wniosku, sprawdzając: </w:t>
      </w:r>
    </w:p>
    <w:p w14:paraId="22FB3CDF" w14:textId="687EAB74" w:rsidR="00E5086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>.1.1</w:t>
      </w:r>
      <w:r w:rsidR="0057752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 xml:space="preserve"> czy organizacja pozarządowa istnieje nie dłużej niż 60 miesięcy od dnia złożenia wniosku (nie dotyczy Patrona).</w:t>
      </w:r>
    </w:p>
    <w:p w14:paraId="1B5B0E4E" w14:textId="17D3D326" w:rsidR="00E5086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>.1.2. jaki przychód organizacja pozarządowa osiągnęła za ostatni zamknięty rok obrotowy.</w:t>
      </w:r>
    </w:p>
    <w:p w14:paraId="0F409144" w14:textId="34514FFF" w:rsidR="00E5086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 xml:space="preserve">.1.3. czy Wnioskodawca złożył nie więcej niż 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>jeden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 xml:space="preserve"> wnios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>e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>k.</w:t>
      </w:r>
    </w:p>
    <w:p w14:paraId="3B11A9C2" w14:textId="1CA63776" w:rsidR="00E5086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>.1.4. czy kwota dotacji, o którą ubiega się Wnios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kodawca nie przekracza 10.000</w:t>
      </w:r>
      <w:r w:rsidR="00E50864">
        <w:rPr>
          <w:rFonts w:ascii="Times New Roman" w:hAnsi="Times New Roman" w:cs="Times New Roman"/>
          <w:color w:val="auto"/>
          <w:sz w:val="22"/>
          <w:szCs w:val="22"/>
        </w:rPr>
        <w:t xml:space="preserve"> złotych.</w:t>
      </w:r>
    </w:p>
    <w:p w14:paraId="2FAA38F7" w14:textId="37DCB2D8" w:rsidR="004C27A1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.2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Podmioty, w których wnioskach zostaną wskazane uchybienia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formalne, określone w pkt. 8.1.3 – 8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.1.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4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, otrzymają na adres e-mailowy podany we wniosku wezwanie do uzupełniania lub korekty danych z 5-dniowym terminem wprowadzenia zmian. Jeśli uzupełnienia nie wpłyną w wymaganym terminie, wniosek zostanie odrzucony. W przypadku uchybień wynikających z p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kt. 8</w:t>
      </w:r>
      <w:r w:rsidR="002D4CD4">
        <w:rPr>
          <w:rFonts w:ascii="Times New Roman" w:hAnsi="Times New Roman" w:cs="Times New Roman"/>
          <w:color w:val="auto"/>
          <w:sz w:val="22"/>
          <w:szCs w:val="22"/>
        </w:rPr>
        <w:t>.1.1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 oraz 8.1.2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AF13CB" w:rsidRPr="002D4CD4">
        <w:rPr>
          <w:rFonts w:ascii="Times New Roman" w:hAnsi="Times New Roman" w:cs="Times New Roman"/>
          <w:color w:val="auto"/>
          <w:sz w:val="22"/>
          <w:szCs w:val="22"/>
        </w:rPr>
        <w:t>SON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podejmuje decyzję o odrzuceniu wniosku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 z przyczyn formalnych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30582C21" w14:textId="4BCF73A1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.3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Wnioski, które pozytywnie przeszły ocenę formalną, przekazywane są do oceny merytorycznej, dokonywanej przez 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>Komisję Selekcyjną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. Komisja składa się z niezależnych ekspertów. Każdy wniosek jest oceniany przez co najmniej 2 ekspertów. </w:t>
      </w:r>
    </w:p>
    <w:p w14:paraId="41A1C402" w14:textId="6DF11642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Kryteria oceny merytorycznej </w:t>
      </w:r>
    </w:p>
    <w:p w14:paraId="75E94848" w14:textId="77777777" w:rsidR="000154D8" w:rsidRPr="002D4CD4" w:rsidRDefault="000154D8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W ocenie merytorycznej będą brane pod uwagę następujące aspekty: </w:t>
      </w:r>
    </w:p>
    <w:p w14:paraId="1186DDE8" w14:textId="0D02074C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.4.1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Zgodność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tematyki projektu z 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 xml:space="preserve">działaniami społecznymi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programu NOWEFIO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; </w:t>
      </w:r>
    </w:p>
    <w:p w14:paraId="7DFBC88C" w14:textId="735C2A6A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.4.2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Adekwatność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doboru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metod działani</w:t>
      </w:r>
      <w:r w:rsidR="00B375F5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a dla wybranej grupy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Beneficjentów</w:t>
      </w:r>
      <w:r w:rsidR="00B375F5" w:rsidRPr="002D4CD4">
        <w:rPr>
          <w:rFonts w:ascii="Times New Roman" w:hAnsi="Times New Roman" w:cs="Times New Roman"/>
          <w:color w:val="auto"/>
          <w:sz w:val="22"/>
          <w:szCs w:val="22"/>
        </w:rPr>
        <w:t>;</w:t>
      </w:r>
    </w:p>
    <w:p w14:paraId="3F4996B3" w14:textId="301028A1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3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Realistyczność wykonania planowanych działań w terminach wynikających z harmonogramu konkursu; </w:t>
      </w:r>
    </w:p>
    <w:p w14:paraId="052723FA" w14:textId="625A314E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4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Mierzalność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i ilość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rezultatów; </w:t>
      </w:r>
    </w:p>
    <w:p w14:paraId="499BE438" w14:textId="768845EF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5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Gospodarne, rzetelne i przejrzyst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e opracowanie budżetu projektu.</w:t>
      </w:r>
    </w:p>
    <w:p w14:paraId="7C8F0D3C" w14:textId="77967293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.5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Członkowie Komisji przygotowują pisemne oceny punktowe i opisowe ocenianych pr</w:t>
      </w:r>
      <w:r w:rsidR="00B375F5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zez siebie wniosków, na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podstawie </w:t>
      </w:r>
      <w:r w:rsidR="00B375F5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których 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podejmowana jest decyzja o przyznaniu dofinansowania. 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Wyniki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 xml:space="preserve"> decyzji Komisji Selekcyjnej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 xml:space="preserve"> zostaną ogłoszone najpóźniej 29 maja 2026r.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16FBAF49" w14:textId="2D624DF4" w:rsidR="00AF13CB" w:rsidRPr="002D4CD4" w:rsidRDefault="001F05AF" w:rsidP="002D4C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F13CB" w:rsidRPr="002D4CD4">
        <w:rPr>
          <w:rFonts w:ascii="Times New Roman" w:hAnsi="Times New Roman" w:cs="Times New Roman"/>
        </w:rPr>
        <w:t>.6</w:t>
      </w:r>
      <w:r w:rsidR="00B7739C">
        <w:rPr>
          <w:rFonts w:ascii="Times New Roman" w:hAnsi="Times New Roman" w:cs="Times New Roman"/>
        </w:rPr>
        <w:t>.</w:t>
      </w:r>
      <w:r w:rsidR="00AF13CB" w:rsidRPr="002D4CD4">
        <w:rPr>
          <w:rFonts w:ascii="Times New Roman" w:hAnsi="Times New Roman" w:cs="Times New Roman"/>
        </w:rPr>
        <w:t xml:space="preserve"> W przypadku zwiększenia lub zredukowania wnioskowanej kwoty środków na dofinansowanie projektu, Komisja może wskazać pozycje budżetu projektu, których dotyczy zwiększenie lub redukcja.</w:t>
      </w:r>
    </w:p>
    <w:p w14:paraId="508039FE" w14:textId="77CDEEC3" w:rsidR="000D02E9" w:rsidRPr="002D4CD4" w:rsidRDefault="001F05AF" w:rsidP="002D4C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4C27A1">
        <w:rPr>
          <w:rFonts w:ascii="Times New Roman" w:hAnsi="Times New Roman" w:cs="Times New Roman"/>
        </w:rPr>
        <w:t>.7</w:t>
      </w:r>
      <w:r w:rsidR="00B7739C">
        <w:rPr>
          <w:rFonts w:ascii="Times New Roman" w:hAnsi="Times New Roman" w:cs="Times New Roman"/>
        </w:rPr>
        <w:t>.</w:t>
      </w:r>
      <w:r w:rsidR="000D02E9" w:rsidRPr="002D4CD4">
        <w:rPr>
          <w:rFonts w:ascii="Times New Roman" w:hAnsi="Times New Roman" w:cs="Times New Roman"/>
        </w:rPr>
        <w:t xml:space="preserve"> Rekomendując dofinansowanie oferty Komisja ma prawo do zlecenia modyfikacji zakresu działań opisanych </w:t>
      </w:r>
      <w:r w:rsidR="003D2AF5">
        <w:rPr>
          <w:rFonts w:ascii="Times New Roman" w:hAnsi="Times New Roman" w:cs="Times New Roman"/>
        </w:rPr>
        <w:t>w</w:t>
      </w:r>
      <w:r w:rsidR="000D02E9" w:rsidRPr="002D4CD4">
        <w:rPr>
          <w:rFonts w:ascii="Times New Roman" w:hAnsi="Times New Roman" w:cs="Times New Roman"/>
        </w:rPr>
        <w:t xml:space="preserve"> ofercie i/lub budżetu projektu.</w:t>
      </w:r>
    </w:p>
    <w:p w14:paraId="623DA122" w14:textId="65FC904D" w:rsidR="000870F7" w:rsidRPr="002D4CD4" w:rsidRDefault="001F05AF" w:rsidP="002D4C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4C27A1">
        <w:rPr>
          <w:rFonts w:ascii="Times New Roman" w:hAnsi="Times New Roman" w:cs="Times New Roman"/>
        </w:rPr>
        <w:t>.8</w:t>
      </w:r>
      <w:r w:rsidR="00B7739C">
        <w:rPr>
          <w:rFonts w:ascii="Times New Roman" w:hAnsi="Times New Roman" w:cs="Times New Roman"/>
        </w:rPr>
        <w:t>.</w:t>
      </w:r>
      <w:r w:rsidR="000870F7" w:rsidRPr="002D4CD4">
        <w:rPr>
          <w:rFonts w:ascii="Times New Roman" w:hAnsi="Times New Roman" w:cs="Times New Roman"/>
        </w:rPr>
        <w:t xml:space="preserve"> Komisja rekomenduje do dofinansowania projekty, które otrzymają minimum 60% maksymalnej oceny  i mieszczą się w limicie </w:t>
      </w:r>
      <w:r w:rsidR="004C27A1">
        <w:rPr>
          <w:rFonts w:ascii="Times New Roman" w:hAnsi="Times New Roman" w:cs="Times New Roman"/>
        </w:rPr>
        <w:t>środków przewidzianym w pkt. 1.4</w:t>
      </w:r>
      <w:r w:rsidR="000870F7" w:rsidRPr="002D4CD4">
        <w:rPr>
          <w:rFonts w:ascii="Times New Roman" w:hAnsi="Times New Roman" w:cs="Times New Roman"/>
        </w:rPr>
        <w:t>. Regulaminu.</w:t>
      </w:r>
    </w:p>
    <w:p w14:paraId="715B89B6" w14:textId="0CC413D0" w:rsidR="000154D8" w:rsidRPr="002D4CD4" w:rsidRDefault="001F05AF" w:rsidP="002D4CD4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4C27A1"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Decyzje Komisji Selekcyjnej, zatwierdzone przez </w:t>
      </w:r>
      <w:r w:rsidR="003D2AF5">
        <w:rPr>
          <w:rFonts w:ascii="Times New Roman" w:hAnsi="Times New Roman" w:cs="Times New Roman"/>
          <w:color w:val="auto"/>
          <w:sz w:val="22"/>
          <w:szCs w:val="22"/>
        </w:rPr>
        <w:t>Zarząd Główny SON,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są ostateczne i nie przysługuje od nich odwołanie.</w:t>
      </w:r>
    </w:p>
    <w:p w14:paraId="5FBF0EB1" w14:textId="77777777" w:rsidR="000154D8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FA374A4" w14:textId="7FC2A35F" w:rsidR="000154D8" w:rsidRPr="002D4CD4" w:rsidRDefault="001F05AF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10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Najważniejsze postanowienia umowy dotacji </w:t>
      </w:r>
    </w:p>
    <w:p w14:paraId="7CBE9755" w14:textId="386A9A5B" w:rsidR="000154D8" w:rsidRPr="002D4CD4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Wnioskodawcy, którzy otrzymają dofinansowanie pro</w:t>
      </w:r>
      <w:r w:rsidR="000870F7" w:rsidRPr="002D4CD4">
        <w:rPr>
          <w:rFonts w:ascii="Times New Roman" w:hAnsi="Times New Roman" w:cs="Times New Roman"/>
          <w:color w:val="auto"/>
          <w:sz w:val="22"/>
          <w:szCs w:val="22"/>
        </w:rPr>
        <w:t>jektu, będą zobowiązani do udos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tępnienia wyników projektu, mających cechy utworu na zasadach licencji Creative Comm</w:t>
      </w:r>
      <w:r w:rsidR="003D2AF5">
        <w:rPr>
          <w:rFonts w:ascii="Times New Roman" w:hAnsi="Times New Roman" w:cs="Times New Roman"/>
          <w:color w:val="auto"/>
          <w:sz w:val="22"/>
          <w:szCs w:val="22"/>
        </w:rPr>
        <w:t>ons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, aby licencjonowany utwór mógł być kopiowany</w:t>
      </w:r>
      <w:r w:rsidR="00115486" w:rsidRPr="002D4CD4">
        <w:rPr>
          <w:rFonts w:ascii="Times New Roman" w:hAnsi="Times New Roman" w:cs="Times New Roman"/>
          <w:color w:val="auto"/>
          <w:sz w:val="22"/>
          <w:szCs w:val="22"/>
        </w:rPr>
        <w:t>, rozpow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szechniany, odtwarzany i wykonywany, a także aby można było tworzyć utwory zależne. </w:t>
      </w:r>
    </w:p>
    <w:p w14:paraId="36C09D54" w14:textId="70FA001C" w:rsidR="000154D8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.2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Dotac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je 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 xml:space="preserve">dla organizacji pozarządowych 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będą wypłacane na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rachunek bankowy w jednej transzy, niezwłocznie po podpisaniu przez obie strony umowy dotacji (posiadanie rachunku jest wymagane dopiero po przyznaniu dotacji). </w:t>
      </w:r>
    </w:p>
    <w:p w14:paraId="52FF4FB3" w14:textId="6EF64236" w:rsidR="00BD52E8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>.2.2</w:t>
      </w:r>
      <w:r w:rsidR="00B7739C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BD52E8">
        <w:rPr>
          <w:rFonts w:ascii="Times New Roman" w:hAnsi="Times New Roman" w:cs="Times New Roman"/>
          <w:color w:val="auto"/>
          <w:sz w:val="22"/>
          <w:szCs w:val="22"/>
        </w:rPr>
        <w:t xml:space="preserve"> Grupy nieformalne realizujące projekty w ramach dotacji nie otrzymują przyznanych środków. Faktury, rachunki oraz inne dokumenty księgowe dostarczane są do SON</w:t>
      </w:r>
      <w:r w:rsidR="00EF116E">
        <w:rPr>
          <w:rFonts w:ascii="Times New Roman" w:hAnsi="Times New Roman" w:cs="Times New Roman"/>
          <w:color w:val="auto"/>
          <w:sz w:val="22"/>
          <w:szCs w:val="22"/>
        </w:rPr>
        <w:t>. Jeśli nie są opłacone, SON dokonuje płatności, zaś opłacone z własnych środków Beneficjenta są zwracane Beneficjentowi na podany numer rachunku bankowego.</w:t>
      </w:r>
      <w:r w:rsidR="00587129">
        <w:rPr>
          <w:rFonts w:ascii="Times New Roman" w:hAnsi="Times New Roman" w:cs="Times New Roman"/>
          <w:color w:val="auto"/>
          <w:sz w:val="22"/>
          <w:szCs w:val="22"/>
        </w:rPr>
        <w:t xml:space="preserve"> Wszystkie dokumenty księgowe muszą być wystawione na dane SON, dostępne na stronie </w:t>
      </w:r>
      <w:hyperlink r:id="rId5" w:history="1">
        <w:r w:rsidR="00587129" w:rsidRPr="001E3323">
          <w:rPr>
            <w:rStyle w:val="Hipercze"/>
            <w:rFonts w:ascii="Times New Roman" w:hAnsi="Times New Roman" w:cs="Times New Roman"/>
            <w:sz w:val="22"/>
            <w:szCs w:val="22"/>
          </w:rPr>
          <w:t>www.odraniemen.org</w:t>
        </w:r>
      </w:hyperlink>
      <w:r w:rsidR="00587129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7055D6FA" w14:textId="5B2CD8D9" w:rsidR="0090353D" w:rsidRPr="0090353D" w:rsidRDefault="001F05AF" w:rsidP="0090353D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587129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90353D">
        <w:rPr>
          <w:rFonts w:ascii="Times New Roman" w:hAnsi="Times New Roman" w:cs="Times New Roman"/>
          <w:color w:val="auto"/>
          <w:sz w:val="22"/>
          <w:szCs w:val="22"/>
        </w:rPr>
        <w:t>3.</w:t>
      </w:r>
      <w:r w:rsidR="0058712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90353D" w:rsidRPr="0090353D">
        <w:rPr>
          <w:rFonts w:ascii="Times New Roman" w:hAnsi="Times New Roman" w:cs="Times New Roman"/>
          <w:color w:val="auto"/>
          <w:sz w:val="22"/>
          <w:szCs w:val="22"/>
        </w:rPr>
        <w:t>Zasady dostarczania dokumentów księgowych przez grupy nieformalne</w:t>
      </w:r>
    </w:p>
    <w:p w14:paraId="17F329D9" w14:textId="0A45FD80" w:rsidR="0090353D" w:rsidRDefault="001F05AF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90353D" w:rsidRPr="0090353D">
        <w:rPr>
          <w:rFonts w:ascii="Times New Roman" w:hAnsi="Times New Roman" w:cs="Times New Roman"/>
          <w:sz w:val="22"/>
          <w:szCs w:val="22"/>
        </w:rPr>
        <w:t>.3.1</w:t>
      </w:r>
      <w:r w:rsidR="0090353D" w:rsidRPr="0090353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0353D" w:rsidRPr="0090353D">
        <w:rPr>
          <w:rFonts w:ascii="Times New Roman" w:hAnsi="Times New Roman" w:cs="Times New Roman"/>
          <w:sz w:val="22"/>
          <w:szCs w:val="22"/>
        </w:rPr>
        <w:t xml:space="preserve">Dokumenty księgowe wystawiane w KSeF </w:t>
      </w:r>
    </w:p>
    <w:p w14:paraId="6E20707A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gdy dokumenty księgowe (faktury) dotyczące realizacji miniprojektu są wystawiane za pośrednictwem Krajowego Systemu e-Faktur (KSeF), grupa nieformalna zobowiązana jest do przekazania SON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uzupełnionej tabeli rozliczeniowej</w:t>
      </w:r>
      <w:r w:rsidRPr="0090353D">
        <w:rPr>
          <w:rFonts w:ascii="Times New Roman" w:hAnsi="Times New Roman" w:cs="Times New Roman"/>
          <w:sz w:val="22"/>
          <w:szCs w:val="22"/>
        </w:rPr>
        <w:t xml:space="preserve"> (wg wzoru udostępnionego na stronie konkursu)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w terminie nie dłuższym niż 14 dni od daty wystawienia faktury</w:t>
      </w:r>
      <w:r w:rsidRPr="0090353D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414615D6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Tabela rozliczeniowa musi zawierać: </w:t>
      </w:r>
    </w:p>
    <w:p w14:paraId="4CAA6FA3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kwotę wydatku, </w:t>
      </w:r>
    </w:p>
    <w:p w14:paraId="59ADDCD0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datę wystawienia dokumentu, </w:t>
      </w:r>
    </w:p>
    <w:p w14:paraId="6E638FF4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nazwę i numer NIP usługodawcy/sprzedawcy, </w:t>
      </w:r>
    </w:p>
    <w:p w14:paraId="351349CE" w14:textId="69299A62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</w:t>
      </w:r>
      <w:r>
        <w:rPr>
          <w:rFonts w:ascii="Times New Roman" w:hAnsi="Times New Roman" w:cs="Times New Roman"/>
          <w:sz w:val="22"/>
          <w:szCs w:val="22"/>
        </w:rPr>
        <w:t xml:space="preserve">nazwę projekt, numer umowy dotacji oraz </w:t>
      </w:r>
      <w:r w:rsidRPr="0090353D">
        <w:rPr>
          <w:rFonts w:ascii="Times New Roman" w:hAnsi="Times New Roman" w:cs="Times New Roman"/>
          <w:sz w:val="22"/>
          <w:szCs w:val="22"/>
        </w:rPr>
        <w:t xml:space="preserve">numer pozycji kosztorysu projektu, </w:t>
      </w:r>
    </w:p>
    <w:p w14:paraId="6941BD5C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0353D">
        <w:rPr>
          <w:rFonts w:ascii="Times New Roman" w:hAnsi="Times New Roman" w:cs="Times New Roman"/>
          <w:sz w:val="22"/>
          <w:szCs w:val="22"/>
        </w:rPr>
        <w:t xml:space="preserve">dane osoby uprawnionej do otrzymania zwrotu poniesionych kosztów (imię i nazwisko, numer rachunku bankowego). </w:t>
      </w:r>
    </w:p>
    <w:p w14:paraId="270AFB6C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  <w:r w:rsidRPr="0090353D">
        <w:rPr>
          <w:rFonts w:ascii="Times New Roman" w:hAnsi="Times New Roman" w:cs="Times New Roman"/>
          <w:sz w:val="22"/>
          <w:szCs w:val="22"/>
        </w:rPr>
        <w:t xml:space="preserve"> Przekazanie tabeli umożliwia Operatorowi weryfikację dokumentów wpływających do KSeF i ich prawidłowe przyporządkowanie do odpowiednich miniprojektów. </w:t>
      </w:r>
    </w:p>
    <w:p w14:paraId="2825207E" w14:textId="0AB160B6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d)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gdy do KSeF ma wpłynąć faktura z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odroczonym terminem płatności</w:t>
      </w:r>
      <w:r w:rsidRPr="0090353D">
        <w:rPr>
          <w:rFonts w:ascii="Times New Roman" w:hAnsi="Times New Roman" w:cs="Times New Roman"/>
          <w:sz w:val="22"/>
          <w:szCs w:val="22"/>
        </w:rPr>
        <w:t xml:space="preserve">, Beneficjent zobowiązany jest dodatkowo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poinformować Operatora drogą mailową</w:t>
      </w:r>
      <w:r w:rsidRPr="0090353D">
        <w:rPr>
          <w:rFonts w:ascii="Times New Roman" w:hAnsi="Times New Roman" w:cs="Times New Roman"/>
          <w:sz w:val="22"/>
          <w:szCs w:val="22"/>
        </w:rPr>
        <w:t xml:space="preserve"> o planowanym wpływie takiego dokumentu.</w:t>
      </w:r>
    </w:p>
    <w:p w14:paraId="3BE477B1" w14:textId="7F4CAE02" w:rsidR="0090353D" w:rsidRDefault="001F05AF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90353D" w:rsidRPr="0090353D">
        <w:rPr>
          <w:rFonts w:ascii="Times New Roman" w:hAnsi="Times New Roman" w:cs="Times New Roman"/>
          <w:sz w:val="22"/>
          <w:szCs w:val="22"/>
        </w:rPr>
        <w:t xml:space="preserve">.3.2. Dokumenty księgowe niewystawiane w KSeF </w:t>
      </w:r>
    </w:p>
    <w:p w14:paraId="3B69374B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dokumentów księgowych niewystawianych za pośrednictwem KSeF (np. paragony z NIP-em, dokumenty od podmiotów niezobowiązanych do korzystania z KSeF), grupa nieformalna zobowiązana jest do: </w:t>
      </w:r>
    </w:p>
    <w:p w14:paraId="5ED6F12D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przesłania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uzupełnionej tabeli rozliczeniowej</w:t>
      </w:r>
      <w:r w:rsidRPr="0090353D">
        <w:rPr>
          <w:rFonts w:ascii="Times New Roman" w:hAnsi="Times New Roman" w:cs="Times New Roman"/>
          <w:sz w:val="22"/>
          <w:szCs w:val="22"/>
        </w:rPr>
        <w:t xml:space="preserve"> (wg wzoru ze strony konkursu)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w terminie do 14 dni od dokonania zakupu</w:t>
      </w:r>
      <w:r w:rsidRPr="0090353D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522734F1" w14:textId="77777777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przesłania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oryginałów dokumentów księgowych</w:t>
      </w:r>
      <w:r w:rsidRPr="0090353D">
        <w:rPr>
          <w:rFonts w:ascii="Times New Roman" w:hAnsi="Times New Roman" w:cs="Times New Roman"/>
          <w:sz w:val="22"/>
          <w:szCs w:val="22"/>
        </w:rPr>
        <w:t xml:space="preserve"> na adres Operatora: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Stowarzyszenie Odra-Niemen, ul. A. Zelwerowicza 16/3, 53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noBreakHyphen/>
        <w:t>676 Wrocław</w:t>
      </w:r>
      <w:r w:rsidRPr="0090353D">
        <w:rPr>
          <w:rFonts w:ascii="Times New Roman" w:hAnsi="Times New Roman" w:cs="Times New Roman"/>
          <w:sz w:val="22"/>
          <w:szCs w:val="22"/>
        </w:rPr>
        <w:t xml:space="preserve"> (preferowana forma dostawy: kurier lub paczkomat). </w:t>
      </w:r>
    </w:p>
    <w:p w14:paraId="335C5C5D" w14:textId="5B3924B4" w:rsidR="009035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Grupa nieformalna zobowiązana jest do przechowywania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kopii wszystkich dokumentów księgowych</w:t>
      </w:r>
      <w:r w:rsidRPr="0090353D">
        <w:rPr>
          <w:rFonts w:ascii="Times New Roman" w:hAnsi="Times New Roman" w:cs="Times New Roman"/>
          <w:sz w:val="22"/>
          <w:szCs w:val="22"/>
        </w:rPr>
        <w:t xml:space="preserve"> na potrzeby sporządzenia sprawozdania finansowego z realizacji zadania.</w:t>
      </w:r>
    </w:p>
    <w:p w14:paraId="3B47AF71" w14:textId="4F162C8C" w:rsidR="00DC5547" w:rsidRPr="00DC5547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 Zwroty za poniesione koszty przez grupę nieformalną będą wykonywane jedynie na podstawie przedstawionych oryginałów dokumentów księgowych.</w:t>
      </w:r>
      <w:r w:rsidR="002C6C72">
        <w:rPr>
          <w:rFonts w:ascii="Times New Roman" w:hAnsi="Times New Roman" w:cs="Times New Roman"/>
          <w:sz w:val="22"/>
          <w:szCs w:val="22"/>
        </w:rPr>
        <w:t xml:space="preserve"> </w:t>
      </w:r>
      <w:r w:rsidRPr="00DC5547">
        <w:rPr>
          <w:rFonts w:ascii="Times New Roman" w:hAnsi="Times New Roman" w:cs="Times New Roman"/>
          <w:sz w:val="22"/>
          <w:szCs w:val="22"/>
        </w:rPr>
        <w:t>Dokumenty przesłane w formie skanów, zdjęć lub kopii nie stanowią podstawy do dokonania zwrotu.</w:t>
      </w:r>
    </w:p>
    <w:p w14:paraId="482253B9" w14:textId="2F72EDB8" w:rsidR="00DC5547" w:rsidRPr="00DC5547" w:rsidRDefault="0052594A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</w:t>
      </w:r>
      <w:r w:rsidR="00DC5547">
        <w:rPr>
          <w:rFonts w:ascii="Times New Roman" w:hAnsi="Times New Roman" w:cs="Times New Roman"/>
          <w:sz w:val="22"/>
          <w:szCs w:val="22"/>
        </w:rPr>
        <w:t>)</w:t>
      </w:r>
      <w:r w:rsidR="00DC5547" w:rsidRPr="00DC5547">
        <w:rPr>
          <w:rFonts w:ascii="Times New Roman" w:hAnsi="Times New Roman" w:cs="Times New Roman"/>
          <w:sz w:val="22"/>
          <w:szCs w:val="22"/>
        </w:rPr>
        <w:t xml:space="preserve"> Operator dokonuje zwrotów kosztów </w:t>
      </w:r>
      <w:r w:rsidR="00DC5547" w:rsidRPr="00DC5547">
        <w:rPr>
          <w:rFonts w:ascii="Times New Roman" w:hAnsi="Times New Roman" w:cs="Times New Roman"/>
          <w:b/>
          <w:bCs/>
          <w:sz w:val="22"/>
          <w:szCs w:val="22"/>
        </w:rPr>
        <w:t>raz w tygodniu</w:t>
      </w:r>
      <w:r w:rsidR="00DC5547" w:rsidRPr="00DC5547">
        <w:rPr>
          <w:rFonts w:ascii="Times New Roman" w:hAnsi="Times New Roman" w:cs="Times New Roman"/>
          <w:sz w:val="22"/>
          <w:szCs w:val="22"/>
        </w:rPr>
        <w:t xml:space="preserve">, na podstawie oryginałów dokumentów otrzymanych do </w:t>
      </w:r>
      <w:r w:rsidR="006F7C0C">
        <w:rPr>
          <w:rFonts w:ascii="Times New Roman" w:hAnsi="Times New Roman" w:cs="Times New Roman"/>
          <w:sz w:val="22"/>
          <w:szCs w:val="22"/>
        </w:rPr>
        <w:t>ostatniego</w:t>
      </w:r>
      <w:r w:rsidR="00DC5547" w:rsidRPr="00DC5547">
        <w:rPr>
          <w:rFonts w:ascii="Times New Roman" w:hAnsi="Times New Roman" w:cs="Times New Roman"/>
          <w:sz w:val="22"/>
          <w:szCs w:val="22"/>
        </w:rPr>
        <w:t xml:space="preserve"> dnia roboczego</w:t>
      </w:r>
      <w:r w:rsidR="006F7C0C">
        <w:rPr>
          <w:rFonts w:ascii="Times New Roman" w:hAnsi="Times New Roman" w:cs="Times New Roman"/>
          <w:sz w:val="22"/>
          <w:szCs w:val="22"/>
        </w:rPr>
        <w:t xml:space="preserve"> danego tygodnia</w:t>
      </w:r>
      <w:r w:rsidR="00DC5547" w:rsidRPr="00DC5547">
        <w:rPr>
          <w:rFonts w:ascii="Times New Roman" w:hAnsi="Times New Roman" w:cs="Times New Roman"/>
          <w:sz w:val="22"/>
          <w:szCs w:val="22"/>
        </w:rPr>
        <w:t>.</w:t>
      </w:r>
    </w:p>
    <w:p w14:paraId="4F6C627F" w14:textId="6621BB99" w:rsidR="006F7C0C" w:rsidRDefault="0052594A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</w:t>
      </w:r>
      <w:r w:rsidR="006F7C0C">
        <w:rPr>
          <w:rFonts w:ascii="Times New Roman" w:hAnsi="Times New Roman" w:cs="Times New Roman"/>
          <w:sz w:val="22"/>
          <w:szCs w:val="22"/>
        </w:rPr>
        <w:t>)</w:t>
      </w:r>
      <w:r w:rsidR="00DC5547" w:rsidRPr="00DC5547">
        <w:rPr>
          <w:rFonts w:ascii="Times New Roman" w:hAnsi="Times New Roman" w:cs="Times New Roman"/>
          <w:sz w:val="22"/>
          <w:szCs w:val="22"/>
        </w:rPr>
        <w:t xml:space="preserve"> Do przesyłki zawierającej oryginały dokumentów księgowych Beneficjent zobowiązany jest dołączyć </w:t>
      </w:r>
      <w:r w:rsidR="00DC5547" w:rsidRPr="00DC5547">
        <w:rPr>
          <w:rFonts w:ascii="Times New Roman" w:hAnsi="Times New Roman" w:cs="Times New Roman"/>
          <w:b/>
          <w:bCs/>
          <w:sz w:val="22"/>
          <w:szCs w:val="22"/>
        </w:rPr>
        <w:t>wniosek o zwrot poniesionych kosztów</w:t>
      </w:r>
      <w:r w:rsidR="00DC5547" w:rsidRPr="00DC5547">
        <w:rPr>
          <w:rFonts w:ascii="Times New Roman" w:hAnsi="Times New Roman" w:cs="Times New Roman"/>
          <w:sz w:val="22"/>
          <w:szCs w:val="22"/>
        </w:rPr>
        <w:t xml:space="preserve">, zawierający: </w:t>
      </w:r>
    </w:p>
    <w:p w14:paraId="2EB1623A" w14:textId="77777777" w:rsidR="006F7C0C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dane osoby uprawnionej do otrzymania przelewu (imię, nazwisko, numer rachunku bankowego), </w:t>
      </w:r>
    </w:p>
    <w:p w14:paraId="6091F6A7" w14:textId="77777777" w:rsidR="006F7C0C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nazwę projektu, </w:t>
      </w:r>
    </w:p>
    <w:p w14:paraId="37CDA237" w14:textId="77777777" w:rsidR="006F7C0C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numer umowy dotacji, </w:t>
      </w:r>
    </w:p>
    <w:p w14:paraId="130E6E4D" w14:textId="77777777" w:rsidR="006F7C0C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numer pozycji budżetowej, której dotyczy wydatek, </w:t>
      </w:r>
    </w:p>
    <w:p w14:paraId="3A51024A" w14:textId="77777777" w:rsidR="006F7C0C" w:rsidRDefault="00DC5547" w:rsidP="00DC5547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zestawienie przekazywanych dokumentów. </w:t>
      </w:r>
    </w:p>
    <w:p w14:paraId="2AB99DE4" w14:textId="50D196DD" w:rsidR="00DC5547" w:rsidRPr="0090353D" w:rsidRDefault="00DC5547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>Wzór wniosku o zwrot kosztów zostanie udostępniony jako załącznik na stronie konkursu.</w:t>
      </w:r>
    </w:p>
    <w:p w14:paraId="4B911F19" w14:textId="1DE9DEA7" w:rsidR="0090353D" w:rsidRPr="00B7103D" w:rsidRDefault="001F05AF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90353D" w:rsidRPr="00B7103D">
        <w:rPr>
          <w:rFonts w:ascii="Times New Roman" w:hAnsi="Times New Roman" w:cs="Times New Roman"/>
          <w:sz w:val="22"/>
          <w:szCs w:val="22"/>
        </w:rPr>
        <w:t xml:space="preserve">.3.3. </w:t>
      </w:r>
      <w:r w:rsidR="0090353D" w:rsidRPr="0090353D">
        <w:rPr>
          <w:rFonts w:ascii="Times New Roman" w:hAnsi="Times New Roman" w:cs="Times New Roman"/>
          <w:sz w:val="22"/>
          <w:szCs w:val="22"/>
        </w:rPr>
        <w:t xml:space="preserve">Postanowienia wspólne </w:t>
      </w:r>
    </w:p>
    <w:p w14:paraId="40FAA6CD" w14:textId="77777777" w:rsidR="0090353D" w:rsidRPr="00B7103D" w:rsidRDefault="0090353D" w:rsidP="0090353D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7103D"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Niedotrzymanie terminów lub brak wymaganych danych może skutkować opóźnieniem w rozliczeniu lub brakiem możliwości zwrotu poniesionych kosztów. </w:t>
      </w:r>
    </w:p>
    <w:p w14:paraId="77A1A40A" w14:textId="724505EF" w:rsidR="00587129" w:rsidRPr="00B7103D" w:rsidRDefault="0090353D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7103D"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Operator zastrzega sobie prawo do wezwania Beneficjenta do uzupełnienia lub wyjaśnienia przekazanych dokumentów.</w:t>
      </w:r>
    </w:p>
    <w:p w14:paraId="16606653" w14:textId="2D5699C5" w:rsidR="000154D8" w:rsidRPr="00B7103D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>4.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Przy realizacji projektu, prowadzeniu księgowości, a także administrowaniu środkami Dotowany zobowiązany jest przestrzegać przepisów o rachunkowości obowiązujących w Polsce. </w:t>
      </w:r>
      <w:r w:rsidR="00EF116E" w:rsidRPr="00B7103D">
        <w:rPr>
          <w:rFonts w:ascii="Times New Roman" w:hAnsi="Times New Roman" w:cs="Times New Roman"/>
          <w:color w:val="auto"/>
          <w:sz w:val="22"/>
          <w:szCs w:val="22"/>
        </w:rPr>
        <w:t>W przypadku projektów realizowanych przez grupy nieformalne, księgowość zadań prowadzona jest przez SON.</w:t>
      </w:r>
    </w:p>
    <w:p w14:paraId="0B424A95" w14:textId="09F657C5" w:rsidR="000154D8" w:rsidRPr="00B7103D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>5.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Obsługa finansowa dotacji będzie wymagała wydzielenia odpowiednich pozycji w księgowym planie kont oraz przechowywania wszystkich dokumentów finansowych w odrębnym segregatorze, oddzielnie od innych dokumentów finansowych nie związanych z dotacją. </w:t>
      </w:r>
    </w:p>
    <w:p w14:paraId="0933F419" w14:textId="00D5D70C" w:rsidR="000154D8" w:rsidRPr="00B7103D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>6.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Dotowany będzie zobowiązany do złożenia sprawozdania merytorycznego i finansowego w terminie </w:t>
      </w:r>
      <w:r w:rsidR="000154D8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do </w:t>
      </w:r>
      <w:r w:rsidR="00EF116E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9A0194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>5</w:t>
      </w:r>
      <w:r w:rsidR="00051696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 w:rsidR="0090353D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>listopada</w:t>
      </w:r>
      <w:r w:rsidR="0039488A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202</w:t>
      </w:r>
      <w:r w:rsidR="0090353D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>6</w:t>
      </w:r>
      <w:r w:rsidR="00751847" w:rsidRPr="00B7103D">
        <w:rPr>
          <w:rFonts w:ascii="Times New Roman" w:hAnsi="Times New Roman" w:cs="Times New Roman"/>
          <w:b/>
          <w:bCs/>
          <w:color w:val="auto"/>
          <w:sz w:val="22"/>
          <w:szCs w:val="22"/>
        </w:rPr>
        <w:t>r.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Formularz sprawozdania będzie aktywny od dnia rozpoczęcia projektu </w:t>
      </w:r>
      <w:r w:rsidR="004C27A1" w:rsidRPr="00B7103D">
        <w:rPr>
          <w:rFonts w:ascii="Times New Roman" w:hAnsi="Times New Roman" w:cs="Times New Roman"/>
          <w:color w:val="auto"/>
          <w:sz w:val="22"/>
          <w:szCs w:val="22"/>
        </w:rPr>
        <w:t>na stron</w:t>
      </w:r>
      <w:r w:rsidR="008835EB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ie konkursu w </w:t>
      </w:r>
      <w:r w:rsidR="004C27A1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generator</w:t>
      </w:r>
      <w:r w:rsidR="008835EB" w:rsidRPr="00B7103D">
        <w:rPr>
          <w:rFonts w:ascii="Times New Roman" w:hAnsi="Times New Roman" w:cs="Times New Roman"/>
          <w:color w:val="auto"/>
          <w:sz w:val="22"/>
          <w:szCs w:val="22"/>
        </w:rPr>
        <w:t>ze</w:t>
      </w:r>
      <w:r w:rsidR="004C27A1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Witkac.pl.</w:t>
      </w:r>
    </w:p>
    <w:p w14:paraId="6B8A0019" w14:textId="0C887404" w:rsidR="00B7103D" w:rsidRPr="00B7103D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575FE0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>7.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B7103D" w:rsidRPr="00B7103D">
        <w:rPr>
          <w:rFonts w:ascii="Times New Roman" w:eastAsia="Times New Roman" w:hAnsi="Times New Roman" w:cs="Times New Roman"/>
          <w:sz w:val="22"/>
          <w:szCs w:val="22"/>
        </w:rPr>
        <w:t>Umowa dotacji będzie zawierana elektronicznie (E-mail) za pośrednictwem programu Autenti.</w:t>
      </w:r>
    </w:p>
    <w:p w14:paraId="752CDD38" w14:textId="67E46052" w:rsidR="00B7103D" w:rsidRDefault="001F05AF" w:rsidP="00B7103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hAnsi="Times New Roman" w:cs="Times New Roman"/>
        </w:rPr>
        <w:t>10</w:t>
      </w:r>
      <w:r w:rsidR="00B7103D" w:rsidRPr="00B7103D">
        <w:rPr>
          <w:rFonts w:ascii="Times New Roman" w:hAnsi="Times New Roman" w:cs="Times New Roman"/>
        </w:rPr>
        <w:t xml:space="preserve">.8. </w:t>
      </w:r>
      <w:r w:rsidR="000870F7" w:rsidRPr="00B7103D">
        <w:rPr>
          <w:rFonts w:ascii="Times New Roman" w:hAnsi="Times New Roman" w:cs="Times New Roman"/>
        </w:rPr>
        <w:t xml:space="preserve">Podmioty, które </w:t>
      </w:r>
      <w:r w:rsidR="00575FE0" w:rsidRPr="00B7103D">
        <w:rPr>
          <w:rFonts w:ascii="Times New Roman" w:hAnsi="Times New Roman" w:cs="Times New Roman"/>
        </w:rPr>
        <w:t>otrzymają dotację są zobowiązane</w:t>
      </w:r>
      <w:r w:rsidR="000870F7" w:rsidRPr="00B7103D">
        <w:rPr>
          <w:rFonts w:ascii="Times New Roman" w:hAnsi="Times New Roman" w:cs="Times New Roman"/>
        </w:rPr>
        <w:t xml:space="preserve"> do informowania o źródle pochodzenia funduszy na zasadach określonych w umowie dotacji.</w:t>
      </w:r>
      <w:r w:rsidR="00B7103D">
        <w:rPr>
          <w:rFonts w:ascii="Times New Roman" w:hAnsi="Times New Roman" w:cs="Times New Roman"/>
        </w:rPr>
        <w:t xml:space="preserve"> </w:t>
      </w:r>
      <w:r w:rsidR="00B7103D">
        <w:rPr>
          <w:rFonts w:ascii="Times New Roman" w:eastAsia="Times New Roman" w:hAnsi="Times New Roman" w:cs="Times New Roman"/>
          <w:color w:val="000000"/>
        </w:rPr>
        <w:t xml:space="preserve">Beneficjent ma obowiązek umieszczenia zestawu logotypów na wszystkich materiałach promujących projekt tj: plakaty, ulotki, posty w social mediach oraz strony internetowe. Obowiązek informacyjny zostanie umieszczony i udostępniony na stronie internetowej </w:t>
      </w:r>
      <w:r w:rsidR="00B7103D">
        <w:rPr>
          <w:rFonts w:ascii="Times New Roman" w:eastAsia="Times New Roman" w:hAnsi="Times New Roman" w:cs="Times New Roman"/>
          <w:b/>
        </w:rPr>
        <w:t>www.odraniemen.org.</w:t>
      </w:r>
    </w:p>
    <w:p w14:paraId="552FA082" w14:textId="7C420B69" w:rsidR="00B7103D" w:rsidRDefault="001F05AF" w:rsidP="00B7103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B7103D">
        <w:rPr>
          <w:rFonts w:ascii="Times New Roman" w:eastAsia="Times New Roman" w:hAnsi="Times New Roman" w:cs="Times New Roman"/>
          <w:color w:val="000000"/>
        </w:rPr>
        <w:t>.8.1</w:t>
      </w:r>
      <w:r w:rsidR="006C4B49">
        <w:rPr>
          <w:rFonts w:ascii="Times New Roman" w:eastAsia="Times New Roman" w:hAnsi="Times New Roman" w:cs="Times New Roman"/>
          <w:color w:val="000000"/>
        </w:rPr>
        <w:t>.</w:t>
      </w:r>
      <w:r w:rsidR="00B7103D">
        <w:rPr>
          <w:rFonts w:ascii="Times New Roman" w:eastAsia="Times New Roman" w:hAnsi="Times New Roman" w:cs="Times New Roman"/>
          <w:color w:val="000000"/>
        </w:rPr>
        <w:t xml:space="preserve"> Beneficjent jest zobowiązany do załączenia do sprawozdania minimum 5 zdjęć lub print screenów z realizacji projektu. Pliki muszą zawierać udokumentowany obowiązek informacyjny.</w:t>
      </w:r>
    </w:p>
    <w:p w14:paraId="1F2D7C1C" w14:textId="6093A814" w:rsidR="00B7103D" w:rsidRDefault="001F05AF" w:rsidP="00B7103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B7103D">
        <w:rPr>
          <w:rFonts w:ascii="Times New Roman" w:eastAsia="Times New Roman" w:hAnsi="Times New Roman" w:cs="Times New Roman"/>
          <w:color w:val="000000"/>
        </w:rPr>
        <w:t>.8.2</w:t>
      </w:r>
      <w:r w:rsidR="006C4B49">
        <w:rPr>
          <w:rFonts w:ascii="Times New Roman" w:eastAsia="Times New Roman" w:hAnsi="Times New Roman" w:cs="Times New Roman"/>
          <w:color w:val="000000"/>
        </w:rPr>
        <w:t>.</w:t>
      </w:r>
      <w:r w:rsidR="00B7103D">
        <w:rPr>
          <w:rFonts w:ascii="Times New Roman" w:eastAsia="Times New Roman" w:hAnsi="Times New Roman" w:cs="Times New Roman"/>
          <w:color w:val="000000"/>
        </w:rPr>
        <w:t xml:space="preserve"> Beneficjent ma obowiązek uczestniczenia w szkoleniu online z realizacji i rozliczania projektu.</w:t>
      </w:r>
    </w:p>
    <w:p w14:paraId="03354F45" w14:textId="2D8DA066" w:rsidR="000154D8" w:rsidRPr="00B7103D" w:rsidRDefault="001F05AF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575FE0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B7103D" w:rsidRPr="00B7103D">
        <w:rPr>
          <w:rFonts w:ascii="Times New Roman" w:hAnsi="Times New Roman" w:cs="Times New Roman"/>
          <w:color w:val="auto"/>
          <w:sz w:val="22"/>
          <w:szCs w:val="22"/>
        </w:rPr>
        <w:t>9</w:t>
      </w:r>
      <w:r w:rsidR="0090353D" w:rsidRPr="00B7103D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0870F7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SON </w:t>
      </w:r>
      <w:r w:rsidR="003D2AF5" w:rsidRPr="00B7103D">
        <w:rPr>
          <w:rFonts w:ascii="Times New Roman" w:hAnsi="Times New Roman" w:cs="Times New Roman"/>
          <w:color w:val="auto"/>
          <w:sz w:val="22"/>
          <w:szCs w:val="22"/>
        </w:rPr>
        <w:t>ma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prawo do monitorowania i ewaluacji projektu w trakcie jego trwania, m.in. poprzez obecność przy reali</w:t>
      </w:r>
      <w:r w:rsidR="003D2AF5" w:rsidRPr="00B7103D">
        <w:rPr>
          <w:rFonts w:ascii="Times New Roman" w:hAnsi="Times New Roman" w:cs="Times New Roman"/>
          <w:color w:val="auto"/>
          <w:sz w:val="22"/>
          <w:szCs w:val="22"/>
        </w:rPr>
        <w:t>zacji poszczególnych działań. Jest również uprawniony</w:t>
      </w:r>
      <w:r w:rsidR="000154D8" w:rsidRPr="00B7103D">
        <w:rPr>
          <w:rFonts w:ascii="Times New Roman" w:hAnsi="Times New Roman" w:cs="Times New Roman"/>
          <w:color w:val="auto"/>
          <w:sz w:val="22"/>
          <w:szCs w:val="22"/>
        </w:rPr>
        <w:t xml:space="preserve"> do prowadzenia kontroli merytorycznej i finansowej w odniesieniu do realizowanego projektu, m.in. poprzez szczegółową kontrolę w siedzibie dotowanego dokumentów finansowych i merytorycznych dotyczących projektu. </w:t>
      </w:r>
    </w:p>
    <w:p w14:paraId="2F2EC004" w14:textId="77777777" w:rsidR="000154D8" w:rsidRPr="002D4CD4" w:rsidRDefault="000154D8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F892AE7" w14:textId="5316F043" w:rsidR="000154D8" w:rsidRPr="002D4CD4" w:rsidRDefault="004C27A1" w:rsidP="000870F7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1F05AF">
        <w:rPr>
          <w:rFonts w:ascii="Times New Roman" w:hAnsi="Times New Roman" w:cs="Times New Roman"/>
          <w:b/>
          <w:bCs/>
          <w:color w:val="auto"/>
          <w:sz w:val="22"/>
          <w:szCs w:val="22"/>
        </w:rPr>
        <w:t>1</w:t>
      </w:r>
      <w:r w:rsidR="000154D8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Dodatkowe informacje o konkursie można uzyskać: </w:t>
      </w:r>
    </w:p>
    <w:p w14:paraId="3C3FBB68" w14:textId="150473A9" w:rsidR="000154D8" w:rsidRPr="002D4CD4" w:rsidRDefault="004C27A1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.1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za pośrednictwem poczty elektronicznej: </w:t>
      </w:r>
      <w:r w:rsidR="00696BAC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regranting </w:t>
      </w:r>
      <w:r w:rsidR="007D28F2" w:rsidRPr="002D4CD4">
        <w:rPr>
          <w:rFonts w:ascii="Times New Roman" w:hAnsi="Times New Roman" w:cs="Times New Roman"/>
          <w:b/>
          <w:bCs/>
          <w:color w:val="auto"/>
          <w:sz w:val="22"/>
          <w:szCs w:val="22"/>
        </w:rPr>
        <w:t>@odraniemen.org</w:t>
      </w:r>
    </w:p>
    <w:p w14:paraId="7405564D" w14:textId="3597DB0B" w:rsidR="00A23541" w:rsidRPr="002D4CD4" w:rsidRDefault="004C27A1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>.2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 xml:space="preserve"> pod numerem</w:t>
      </w:r>
      <w:r w:rsidR="003D2AF5">
        <w:rPr>
          <w:rFonts w:ascii="Times New Roman" w:hAnsi="Times New Roman" w:cs="Times New Roman"/>
          <w:color w:val="auto"/>
          <w:sz w:val="22"/>
          <w:szCs w:val="22"/>
        </w:rPr>
        <w:t xml:space="preserve"> telefonu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: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71 355 52 02</w:t>
      </w:r>
      <w:r w:rsidR="0039488A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A23541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F116E">
        <w:rPr>
          <w:rFonts w:ascii="Times New Roman" w:hAnsi="Times New Roman" w:cs="Times New Roman"/>
          <w:color w:val="auto"/>
          <w:sz w:val="22"/>
          <w:szCs w:val="22"/>
        </w:rPr>
        <w:t xml:space="preserve">513778641 - </w:t>
      </w:r>
      <w:r w:rsidR="00A23541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w dni robocze w godzinach 10:00-17:00 </w:t>
      </w:r>
    </w:p>
    <w:p w14:paraId="0BCCB9CB" w14:textId="2B6602BA" w:rsidR="000154D8" w:rsidRPr="002D4CD4" w:rsidRDefault="004C27A1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.3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podczas spotkań informacyjnych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w dniach 28 kwietnia 2026r. o godzinie 16.00 oraz 5 maja 2026r. o godzinie 11.00 i</w:t>
      </w:r>
      <w:r w:rsidR="00685E22">
        <w:rPr>
          <w:rFonts w:ascii="Times New Roman" w:hAnsi="Times New Roman" w:cs="Times New Roman"/>
          <w:color w:val="auto"/>
          <w:sz w:val="22"/>
          <w:szCs w:val="22"/>
        </w:rPr>
        <w:t xml:space="preserve"> seminar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ium dla beneficjentów dnia 2 czerwca 2026r. o godzinie 16.00.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 xml:space="preserve">Spotkania odbędą się w formie online i będą dostępne pod wskazanymi linkami 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na stronie </w:t>
      </w:r>
      <w:r w:rsidR="007D28F2" w:rsidRPr="005213DD">
        <w:rPr>
          <w:rFonts w:ascii="Times New Roman" w:hAnsi="Times New Roman" w:cs="Times New Roman"/>
          <w:b/>
          <w:color w:val="auto"/>
          <w:sz w:val="22"/>
          <w:szCs w:val="22"/>
        </w:rPr>
        <w:t>www.odraniemen.org</w:t>
      </w:r>
    </w:p>
    <w:p w14:paraId="480050ED" w14:textId="6357272E" w:rsidR="000154D8" w:rsidRPr="002D4CD4" w:rsidRDefault="004C27A1" w:rsidP="003D2AF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1F05AF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>.4</w:t>
      </w:r>
      <w:r w:rsidR="008835EB">
        <w:rPr>
          <w:rFonts w:ascii="Times New Roman" w:hAnsi="Times New Roman" w:cs="Times New Roman"/>
          <w:color w:val="auto"/>
          <w:sz w:val="22"/>
          <w:szCs w:val="22"/>
        </w:rPr>
        <w:t>.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Przed zadawaniem bezpośrednich pytań zachęcamy do starannego zapoznania się najpierw z warunkami przyznawania dotacji, generatorem wniosków oraz listą często zadawanych pytań dostępną na stronie </w:t>
      </w:r>
      <w:r w:rsidR="005213DD">
        <w:rPr>
          <w:rFonts w:ascii="Times New Roman" w:hAnsi="Times New Roman" w:cs="Times New Roman"/>
          <w:b/>
          <w:bCs/>
          <w:color w:val="auto"/>
          <w:sz w:val="22"/>
          <w:szCs w:val="22"/>
        </w:rPr>
        <w:t>www.odraniemen.org</w:t>
      </w:r>
      <w:r w:rsidR="000154D8" w:rsidRPr="002D4CD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4F2D6612" w14:textId="77777777" w:rsidR="00685E22" w:rsidRPr="002D4CD4" w:rsidRDefault="00685E22" w:rsidP="005213D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BB18F71" w14:textId="511F07DB" w:rsidR="007943A4" w:rsidRPr="002D4CD4" w:rsidRDefault="00685E22" w:rsidP="005213DD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1</w:t>
      </w:r>
      <w:r w:rsidR="001F05AF">
        <w:rPr>
          <w:rFonts w:ascii="Times New Roman" w:hAnsi="Times New Roman" w:cs="Times New Roman"/>
          <w:b/>
        </w:rPr>
        <w:t>2</w:t>
      </w:r>
      <w:r w:rsidR="005C53A1" w:rsidRPr="002D4CD4">
        <w:rPr>
          <w:rFonts w:ascii="Times New Roman" w:hAnsi="Times New Roman" w:cs="Times New Roman"/>
          <w:b/>
        </w:rPr>
        <w:t>. Postanowienia końcowe</w:t>
      </w:r>
    </w:p>
    <w:p w14:paraId="05D89FCC" w14:textId="1873CC80" w:rsidR="005C53A1" w:rsidRPr="005C53A1" w:rsidRDefault="00685E22" w:rsidP="005213D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F05AF">
        <w:rPr>
          <w:rFonts w:ascii="Times New Roman" w:hAnsi="Times New Roman" w:cs="Times New Roman"/>
        </w:rPr>
        <w:t>2</w:t>
      </w:r>
      <w:r w:rsidR="005213DD">
        <w:rPr>
          <w:rFonts w:ascii="Times New Roman" w:hAnsi="Times New Roman" w:cs="Times New Roman"/>
        </w:rPr>
        <w:t>.1</w:t>
      </w:r>
      <w:r w:rsidR="008835EB">
        <w:rPr>
          <w:rFonts w:ascii="Times New Roman" w:hAnsi="Times New Roman" w:cs="Times New Roman"/>
        </w:rPr>
        <w:t>.</w:t>
      </w:r>
      <w:r w:rsidR="005C53A1">
        <w:rPr>
          <w:rFonts w:ascii="Times New Roman" w:hAnsi="Times New Roman" w:cs="Times New Roman"/>
        </w:rPr>
        <w:t xml:space="preserve"> Regulamin wchodzi w życie z dniem</w:t>
      </w:r>
      <w:r w:rsidR="0039488A">
        <w:rPr>
          <w:rFonts w:ascii="Times New Roman" w:hAnsi="Times New Roman" w:cs="Times New Roman"/>
        </w:rPr>
        <w:t xml:space="preserve"> </w:t>
      </w:r>
      <w:r w:rsidR="00EF116E">
        <w:rPr>
          <w:rFonts w:ascii="Times New Roman" w:hAnsi="Times New Roman" w:cs="Times New Roman"/>
        </w:rPr>
        <w:t>2</w:t>
      </w:r>
      <w:r w:rsidR="008835EB">
        <w:rPr>
          <w:rFonts w:ascii="Times New Roman" w:hAnsi="Times New Roman" w:cs="Times New Roman"/>
        </w:rPr>
        <w:t>4</w:t>
      </w:r>
      <w:r w:rsidR="00EF116E">
        <w:rPr>
          <w:rFonts w:ascii="Times New Roman" w:hAnsi="Times New Roman" w:cs="Times New Roman"/>
        </w:rPr>
        <w:t xml:space="preserve"> </w:t>
      </w:r>
      <w:r w:rsidR="008835EB">
        <w:rPr>
          <w:rFonts w:ascii="Times New Roman" w:hAnsi="Times New Roman" w:cs="Times New Roman"/>
        </w:rPr>
        <w:t>kwietnia</w:t>
      </w:r>
      <w:r w:rsidR="00EF116E">
        <w:rPr>
          <w:rFonts w:ascii="Times New Roman" w:hAnsi="Times New Roman" w:cs="Times New Roman"/>
        </w:rPr>
        <w:t xml:space="preserve"> </w:t>
      </w:r>
      <w:r w:rsidR="00696BAC">
        <w:rPr>
          <w:rFonts w:ascii="Times New Roman" w:hAnsi="Times New Roman" w:cs="Times New Roman"/>
        </w:rPr>
        <w:t>20</w:t>
      </w:r>
      <w:r w:rsidR="0039488A">
        <w:rPr>
          <w:rFonts w:ascii="Times New Roman" w:hAnsi="Times New Roman" w:cs="Times New Roman"/>
        </w:rPr>
        <w:t>2</w:t>
      </w:r>
      <w:r w:rsidR="008835EB">
        <w:rPr>
          <w:rFonts w:ascii="Times New Roman" w:hAnsi="Times New Roman" w:cs="Times New Roman"/>
        </w:rPr>
        <w:t>6</w:t>
      </w:r>
      <w:r w:rsidR="00751847">
        <w:rPr>
          <w:rFonts w:ascii="Times New Roman" w:hAnsi="Times New Roman" w:cs="Times New Roman"/>
        </w:rPr>
        <w:t>r.</w:t>
      </w:r>
    </w:p>
    <w:sectPr w:rsidR="005C53A1" w:rsidRPr="005C53A1" w:rsidSect="000154D8">
      <w:pgSz w:w="11904" w:h="16835"/>
      <w:pgMar w:top="1400" w:right="900" w:bottom="0" w:left="90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9E2546"/>
    <w:multiLevelType w:val="hybridMultilevel"/>
    <w:tmpl w:val="576BEAB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5A8651"/>
    <w:multiLevelType w:val="hybridMultilevel"/>
    <w:tmpl w:val="838EF7F8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312A1BD"/>
    <w:multiLevelType w:val="hybridMultilevel"/>
    <w:tmpl w:val="73E903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2AD752A"/>
    <w:multiLevelType w:val="hybridMultilevel"/>
    <w:tmpl w:val="B69466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47BC1C7"/>
    <w:multiLevelType w:val="hybridMultilevel"/>
    <w:tmpl w:val="782EE84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BA7D01A"/>
    <w:multiLevelType w:val="hybridMultilevel"/>
    <w:tmpl w:val="581FBDE1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10E16D0"/>
    <w:multiLevelType w:val="hybridMultilevel"/>
    <w:tmpl w:val="985711C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FBFC84F4"/>
    <w:multiLevelType w:val="hybridMultilevel"/>
    <w:tmpl w:val="52A471E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1C0B70C"/>
    <w:multiLevelType w:val="hybridMultilevel"/>
    <w:tmpl w:val="8BE22E1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BA2BC7F"/>
    <w:multiLevelType w:val="hybridMultilevel"/>
    <w:tmpl w:val="8CECBC71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639A6BA"/>
    <w:multiLevelType w:val="hybridMultilevel"/>
    <w:tmpl w:val="C5CBD5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3A1112B"/>
    <w:multiLevelType w:val="multilevel"/>
    <w:tmpl w:val="F580B10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18E71C"/>
    <w:multiLevelType w:val="hybridMultilevel"/>
    <w:tmpl w:val="ADAAB0BE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9C46C77"/>
    <w:multiLevelType w:val="multilevel"/>
    <w:tmpl w:val="B374E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0ECE43"/>
    <w:multiLevelType w:val="hybridMultilevel"/>
    <w:tmpl w:val="52CA38E3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355EA432"/>
    <w:multiLevelType w:val="hybridMultilevel"/>
    <w:tmpl w:val="A5686AA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5365D37"/>
    <w:multiLevelType w:val="hybridMultilevel"/>
    <w:tmpl w:val="E0A1EE3D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4B0C552A"/>
    <w:multiLevelType w:val="hybridMultilevel"/>
    <w:tmpl w:val="9157EA1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4BC9199D"/>
    <w:multiLevelType w:val="multilevel"/>
    <w:tmpl w:val="C9C4101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9" w15:restartNumberingAfterBreak="0">
    <w:nsid w:val="614FE74C"/>
    <w:multiLevelType w:val="hybridMultilevel"/>
    <w:tmpl w:val="F8DBF09B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69552CB2"/>
    <w:multiLevelType w:val="hybridMultilevel"/>
    <w:tmpl w:val="2F24EF14"/>
    <w:lvl w:ilvl="0" w:tplc="6B5644E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705094"/>
    <w:multiLevelType w:val="hybridMultilevel"/>
    <w:tmpl w:val="71094F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7B466733"/>
    <w:multiLevelType w:val="hybridMultilevel"/>
    <w:tmpl w:val="6613EB3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03160261">
    <w:abstractNumId w:val="22"/>
  </w:num>
  <w:num w:numId="2" w16cid:durableId="1587494089">
    <w:abstractNumId w:val="14"/>
  </w:num>
  <w:num w:numId="3" w16cid:durableId="1131365361">
    <w:abstractNumId w:val="7"/>
  </w:num>
  <w:num w:numId="4" w16cid:durableId="998776318">
    <w:abstractNumId w:val="4"/>
  </w:num>
  <w:num w:numId="5" w16cid:durableId="2028821414">
    <w:abstractNumId w:val="17"/>
  </w:num>
  <w:num w:numId="6" w16cid:durableId="302346678">
    <w:abstractNumId w:val="15"/>
  </w:num>
  <w:num w:numId="7" w16cid:durableId="2001612545">
    <w:abstractNumId w:val="9"/>
  </w:num>
  <w:num w:numId="8" w16cid:durableId="1948272582">
    <w:abstractNumId w:val="0"/>
  </w:num>
  <w:num w:numId="9" w16cid:durableId="687223097">
    <w:abstractNumId w:val="3"/>
  </w:num>
  <w:num w:numId="10" w16cid:durableId="866942284">
    <w:abstractNumId w:val="10"/>
  </w:num>
  <w:num w:numId="11" w16cid:durableId="2040280679">
    <w:abstractNumId w:val="12"/>
  </w:num>
  <w:num w:numId="12" w16cid:durableId="1508597198">
    <w:abstractNumId w:val="2"/>
  </w:num>
  <w:num w:numId="13" w16cid:durableId="576986829">
    <w:abstractNumId w:val="5"/>
  </w:num>
  <w:num w:numId="14" w16cid:durableId="350886514">
    <w:abstractNumId w:val="8"/>
  </w:num>
  <w:num w:numId="15" w16cid:durableId="1095859708">
    <w:abstractNumId w:val="19"/>
  </w:num>
  <w:num w:numId="16" w16cid:durableId="405104570">
    <w:abstractNumId w:val="21"/>
  </w:num>
  <w:num w:numId="17" w16cid:durableId="1944611792">
    <w:abstractNumId w:val="1"/>
  </w:num>
  <w:num w:numId="18" w16cid:durableId="938560345">
    <w:abstractNumId w:val="6"/>
  </w:num>
  <w:num w:numId="19" w16cid:durableId="1929384873">
    <w:abstractNumId w:val="16"/>
  </w:num>
  <w:num w:numId="20" w16cid:durableId="681277124">
    <w:abstractNumId w:val="13"/>
  </w:num>
  <w:num w:numId="21" w16cid:durableId="1122966584">
    <w:abstractNumId w:val="11"/>
  </w:num>
  <w:num w:numId="22" w16cid:durableId="1924602265">
    <w:abstractNumId w:val="20"/>
  </w:num>
  <w:num w:numId="23" w16cid:durableId="150536247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177"/>
    <w:rsid w:val="000154D8"/>
    <w:rsid w:val="00043999"/>
    <w:rsid w:val="00051696"/>
    <w:rsid w:val="000870F7"/>
    <w:rsid w:val="000D02E9"/>
    <w:rsid w:val="00103F41"/>
    <w:rsid w:val="00115486"/>
    <w:rsid w:val="0013626B"/>
    <w:rsid w:val="001652C1"/>
    <w:rsid w:val="001A1177"/>
    <w:rsid w:val="001C0F49"/>
    <w:rsid w:val="001F05AF"/>
    <w:rsid w:val="001F6B60"/>
    <w:rsid w:val="002467F2"/>
    <w:rsid w:val="002B282E"/>
    <w:rsid w:val="002C6C72"/>
    <w:rsid w:val="002D4CD4"/>
    <w:rsid w:val="00326965"/>
    <w:rsid w:val="00342167"/>
    <w:rsid w:val="0039488A"/>
    <w:rsid w:val="003D2AF5"/>
    <w:rsid w:val="003F761B"/>
    <w:rsid w:val="00403A54"/>
    <w:rsid w:val="00431020"/>
    <w:rsid w:val="004603EB"/>
    <w:rsid w:val="004C1C04"/>
    <w:rsid w:val="004C27A1"/>
    <w:rsid w:val="00505B57"/>
    <w:rsid w:val="00511FCC"/>
    <w:rsid w:val="005213DD"/>
    <w:rsid w:val="0052594A"/>
    <w:rsid w:val="0053478A"/>
    <w:rsid w:val="00575FE0"/>
    <w:rsid w:val="00577524"/>
    <w:rsid w:val="00587129"/>
    <w:rsid w:val="005A00B7"/>
    <w:rsid w:val="005C53A1"/>
    <w:rsid w:val="006340DC"/>
    <w:rsid w:val="006444BC"/>
    <w:rsid w:val="00685E22"/>
    <w:rsid w:val="00690DEE"/>
    <w:rsid w:val="00696BAC"/>
    <w:rsid w:val="006C4B49"/>
    <w:rsid w:val="006F09DF"/>
    <w:rsid w:val="006F7C0C"/>
    <w:rsid w:val="00751847"/>
    <w:rsid w:val="0076467C"/>
    <w:rsid w:val="007943A4"/>
    <w:rsid w:val="007D28F2"/>
    <w:rsid w:val="007E2B86"/>
    <w:rsid w:val="007E4C4F"/>
    <w:rsid w:val="0086797F"/>
    <w:rsid w:val="00872B6C"/>
    <w:rsid w:val="008835EB"/>
    <w:rsid w:val="00900C38"/>
    <w:rsid w:val="0090353D"/>
    <w:rsid w:val="009058C6"/>
    <w:rsid w:val="009816B5"/>
    <w:rsid w:val="009A0194"/>
    <w:rsid w:val="009F4D93"/>
    <w:rsid w:val="00A23541"/>
    <w:rsid w:val="00A46413"/>
    <w:rsid w:val="00A57283"/>
    <w:rsid w:val="00A64F8B"/>
    <w:rsid w:val="00A84A01"/>
    <w:rsid w:val="00AE53CC"/>
    <w:rsid w:val="00AF13CB"/>
    <w:rsid w:val="00B375F5"/>
    <w:rsid w:val="00B7103D"/>
    <w:rsid w:val="00B71875"/>
    <w:rsid w:val="00B74907"/>
    <w:rsid w:val="00B7739C"/>
    <w:rsid w:val="00BC310B"/>
    <w:rsid w:val="00BD52E8"/>
    <w:rsid w:val="00C02C24"/>
    <w:rsid w:val="00C42AAC"/>
    <w:rsid w:val="00CD5175"/>
    <w:rsid w:val="00D108AF"/>
    <w:rsid w:val="00D302D4"/>
    <w:rsid w:val="00D45AFB"/>
    <w:rsid w:val="00DC5547"/>
    <w:rsid w:val="00E50864"/>
    <w:rsid w:val="00E668D2"/>
    <w:rsid w:val="00E8769D"/>
    <w:rsid w:val="00E87CA2"/>
    <w:rsid w:val="00EF116E"/>
    <w:rsid w:val="00F25497"/>
    <w:rsid w:val="00F45C9A"/>
    <w:rsid w:val="00F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58B03"/>
  <w15:docId w15:val="{234F9216-E83C-4BBF-89CF-33432C562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35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154D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00C38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87129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353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053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8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33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95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69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9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93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0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8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71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2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9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78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17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25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90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6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96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8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25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54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13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8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47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2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2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6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9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58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16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00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82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75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2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95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7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69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9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86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4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8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29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65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54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74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76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7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01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21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5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7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78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97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00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10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83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3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96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40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9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27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15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11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79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06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4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71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9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7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9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75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3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06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85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19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7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0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0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98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36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09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8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06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3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1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3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81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82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2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4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dranieme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2469</Words>
  <Characters>14818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Kamila Gosiewska</cp:lastModifiedBy>
  <cp:revision>11</cp:revision>
  <cp:lastPrinted>2021-04-30T09:56:00Z</cp:lastPrinted>
  <dcterms:created xsi:type="dcterms:W3CDTF">2026-04-14T10:06:00Z</dcterms:created>
  <dcterms:modified xsi:type="dcterms:W3CDTF">2026-04-20T08:11:00Z</dcterms:modified>
</cp:coreProperties>
</file>